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97057" w:rsidRPr="003F07FA" w:rsidRDefault="00BE03AF" w:rsidP="00C44BFF">
      <w:pPr>
        <w:pStyle w:val="Title"/>
        <w:widowControl w:val="0"/>
        <w:pBdr>
          <w:top w:val="single" w:sz="4" w:space="1" w:color="auto"/>
          <w:left w:val="single" w:sz="4" w:space="4" w:color="auto"/>
          <w:bottom w:val="single" w:sz="4" w:space="1" w:color="auto"/>
          <w:right w:val="single" w:sz="4" w:space="4" w:color="auto"/>
        </w:pBdr>
        <w:shd w:val="clear" w:color="auto" w:fill="BDD6EE" w:themeFill="accent1" w:themeFillTint="66"/>
        <w:suppressAutoHyphens w:val="0"/>
        <w:rPr>
          <w:rFonts w:ascii="Arial" w:hAnsi="Arial" w:cs="Arial"/>
          <w:color w:val="000000"/>
          <w:szCs w:val="24"/>
          <w:lang w:val="en-ZW"/>
        </w:rPr>
      </w:pPr>
      <w:r>
        <w:rPr>
          <w:rFonts w:ascii="Arial" w:hAnsi="Arial" w:cs="Arial"/>
          <w:color w:val="000000"/>
          <w:szCs w:val="24"/>
          <w:lang w:val="en-ZW"/>
        </w:rPr>
        <w:t xml:space="preserve">POSTAL AND TELECOMMUNICATIONS </w:t>
      </w:r>
      <w:r w:rsidR="00F97057" w:rsidRPr="003F07FA">
        <w:rPr>
          <w:rFonts w:ascii="Arial" w:hAnsi="Arial" w:cs="Arial"/>
          <w:color w:val="000000"/>
          <w:szCs w:val="24"/>
          <w:lang w:val="en-ZW"/>
        </w:rPr>
        <w:t xml:space="preserve">REGULATORY AUTHORITY OF ZIMBABWE </w:t>
      </w:r>
    </w:p>
    <w:p w:rsidR="00F97057" w:rsidRPr="00492AE0" w:rsidRDefault="00F97057" w:rsidP="00C44BFF">
      <w:pPr>
        <w:pStyle w:val="Subtitle"/>
        <w:widowControl w:val="0"/>
        <w:pBdr>
          <w:top w:val="single" w:sz="4" w:space="1" w:color="auto"/>
          <w:left w:val="single" w:sz="4" w:space="4" w:color="auto"/>
          <w:bottom w:val="single" w:sz="4" w:space="1" w:color="auto"/>
          <w:right w:val="single" w:sz="4" w:space="4" w:color="auto"/>
        </w:pBdr>
        <w:shd w:val="clear" w:color="auto" w:fill="BDD6EE" w:themeFill="accent1" w:themeFillTint="66"/>
        <w:suppressAutoHyphens w:val="0"/>
        <w:rPr>
          <w:rFonts w:ascii="Arial" w:hAnsi="Arial" w:cs="Arial"/>
          <w:sz w:val="40"/>
          <w:szCs w:val="24"/>
          <w:lang w:val="en-ZW"/>
        </w:rPr>
      </w:pPr>
      <w:r w:rsidRPr="00492AE0">
        <w:rPr>
          <w:rFonts w:ascii="Arial" w:hAnsi="Arial" w:cs="Arial"/>
          <w:sz w:val="40"/>
          <w:szCs w:val="24"/>
          <w:lang w:val="en-ZW"/>
        </w:rPr>
        <w:t>(POTRAZ)</w:t>
      </w:r>
    </w:p>
    <w:p w:rsidR="00F97057" w:rsidRPr="003F07FA" w:rsidRDefault="00F97057" w:rsidP="00C44BFF">
      <w:pPr>
        <w:pStyle w:val="BodyText"/>
        <w:widowControl w:val="0"/>
        <w:suppressAutoHyphens w:val="0"/>
        <w:rPr>
          <w:rFonts w:ascii="Arial" w:hAnsi="Arial" w:cs="Arial"/>
          <w:b/>
          <w:sz w:val="36"/>
          <w:szCs w:val="24"/>
          <w:lang w:val="en-ZW"/>
        </w:rPr>
      </w:pPr>
    </w:p>
    <w:p w:rsidR="00F97057" w:rsidRPr="003F07FA" w:rsidRDefault="0065166F" w:rsidP="00C44BFF">
      <w:pPr>
        <w:pStyle w:val="Title"/>
        <w:widowControl w:val="0"/>
        <w:suppressAutoHyphens w:val="0"/>
        <w:rPr>
          <w:rFonts w:ascii="Arial" w:hAnsi="Arial" w:cs="Arial"/>
          <w:color w:val="000000"/>
          <w:szCs w:val="24"/>
          <w:lang w:val="en-ZW"/>
        </w:rPr>
      </w:pPr>
      <w:r>
        <w:rPr>
          <w:rFonts w:ascii="Arial" w:hAnsi="Arial" w:cs="Arial"/>
          <w:noProof/>
          <w:color w:val="000000"/>
          <w:szCs w:val="24"/>
          <w:lang w:val="en-ZW" w:eastAsia="en-ZW"/>
        </w:rPr>
        <w:drawing>
          <wp:inline distT="0" distB="0" distL="0" distR="0">
            <wp:extent cx="1828800" cy="20097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009775"/>
                    </a:xfrm>
                    <a:prstGeom prst="rect">
                      <a:avLst/>
                    </a:prstGeom>
                    <a:noFill/>
                    <a:ln>
                      <a:noFill/>
                    </a:ln>
                  </pic:spPr>
                </pic:pic>
              </a:graphicData>
            </a:graphic>
          </wp:inline>
        </w:drawing>
      </w:r>
    </w:p>
    <w:p w:rsidR="00D42368" w:rsidRPr="003F07FA" w:rsidRDefault="00D42368" w:rsidP="00C44BFF">
      <w:pPr>
        <w:pStyle w:val="Title"/>
        <w:widowControl w:val="0"/>
        <w:suppressAutoHyphens w:val="0"/>
        <w:rPr>
          <w:rFonts w:ascii="Arial" w:hAnsi="Arial" w:cs="Arial"/>
          <w:color w:val="000000"/>
          <w:szCs w:val="24"/>
          <w:lang w:val="en-ZW"/>
        </w:rPr>
      </w:pPr>
      <w:r w:rsidRPr="003F07FA">
        <w:rPr>
          <w:rFonts w:ascii="Arial" w:hAnsi="Arial" w:cs="Arial"/>
          <w:color w:val="000000"/>
          <w:szCs w:val="24"/>
          <w:lang w:val="en-ZW"/>
        </w:rPr>
        <w:t>Licen</w:t>
      </w:r>
      <w:r w:rsidR="009E19F0">
        <w:rPr>
          <w:rFonts w:ascii="Arial" w:hAnsi="Arial" w:cs="Arial"/>
          <w:color w:val="000000"/>
          <w:szCs w:val="24"/>
          <w:lang w:val="en-ZW"/>
        </w:rPr>
        <w:t>c</w:t>
      </w:r>
      <w:r w:rsidRPr="003F07FA">
        <w:rPr>
          <w:rFonts w:ascii="Arial" w:hAnsi="Arial" w:cs="Arial"/>
          <w:color w:val="000000"/>
          <w:szCs w:val="24"/>
          <w:lang w:val="en-ZW"/>
        </w:rPr>
        <w:t xml:space="preserve">e issued to </w:t>
      </w:r>
    </w:p>
    <w:p w:rsidR="00D42368" w:rsidRPr="003F07FA" w:rsidRDefault="007F2201" w:rsidP="00C44BFF">
      <w:pPr>
        <w:pStyle w:val="Title"/>
        <w:widowControl w:val="0"/>
        <w:suppressAutoHyphens w:val="0"/>
        <w:rPr>
          <w:rFonts w:ascii="Arial" w:hAnsi="Arial" w:cs="Arial"/>
          <w:color w:val="000099"/>
          <w:sz w:val="40"/>
          <w:szCs w:val="24"/>
          <w:lang w:val="en-ZW"/>
        </w:rPr>
      </w:pPr>
      <w:r>
        <w:rPr>
          <w:rFonts w:ascii="Arial" w:hAnsi="Arial" w:cs="Arial"/>
          <w:color w:val="000099"/>
          <w:sz w:val="40"/>
          <w:szCs w:val="24"/>
          <w:lang w:val="en-ZW"/>
        </w:rPr>
        <w:t>XXXXXXXX</w:t>
      </w:r>
      <w:r w:rsidR="00707D5E" w:rsidRPr="003F07FA">
        <w:rPr>
          <w:rFonts w:ascii="Arial" w:hAnsi="Arial" w:cs="Arial"/>
          <w:color w:val="000099"/>
          <w:sz w:val="40"/>
          <w:szCs w:val="24"/>
          <w:lang w:val="en-ZW"/>
        </w:rPr>
        <w:t xml:space="preserve"> </w:t>
      </w:r>
    </w:p>
    <w:p w:rsidR="00D42368" w:rsidRPr="003F07FA" w:rsidRDefault="00D42368" w:rsidP="00C44BFF">
      <w:pPr>
        <w:pStyle w:val="Title"/>
        <w:widowControl w:val="0"/>
        <w:suppressAutoHyphens w:val="0"/>
        <w:rPr>
          <w:rFonts w:ascii="Arial" w:hAnsi="Arial" w:cs="Arial"/>
          <w:color w:val="000000"/>
          <w:szCs w:val="24"/>
          <w:lang w:val="en-ZW"/>
        </w:rPr>
      </w:pPr>
    </w:p>
    <w:p w:rsidR="00D42368" w:rsidRPr="003F07FA" w:rsidRDefault="00D42368" w:rsidP="00C44BFF">
      <w:pPr>
        <w:pStyle w:val="Title"/>
        <w:widowControl w:val="0"/>
        <w:suppressAutoHyphens w:val="0"/>
        <w:rPr>
          <w:rFonts w:ascii="Arial" w:hAnsi="Arial" w:cs="Arial"/>
          <w:color w:val="000000"/>
          <w:szCs w:val="24"/>
          <w:lang w:val="en-ZW"/>
        </w:rPr>
      </w:pPr>
      <w:r w:rsidRPr="003F07FA">
        <w:rPr>
          <w:rFonts w:ascii="Arial" w:hAnsi="Arial" w:cs="Arial"/>
          <w:color w:val="000000"/>
          <w:szCs w:val="24"/>
          <w:lang w:val="en-ZW"/>
        </w:rPr>
        <w:t>In terms of the Postal and Telecommunications Act, CHAPTER [12:05]</w:t>
      </w:r>
      <w:r w:rsidR="00F97057" w:rsidRPr="003F07FA">
        <w:rPr>
          <w:rFonts w:ascii="Arial" w:hAnsi="Arial" w:cs="Arial"/>
          <w:color w:val="000000"/>
          <w:szCs w:val="24"/>
          <w:lang w:val="en-ZW"/>
        </w:rPr>
        <w:t xml:space="preserve"> </w:t>
      </w:r>
      <w:r w:rsidRPr="003F07FA">
        <w:rPr>
          <w:rFonts w:ascii="Arial" w:hAnsi="Arial" w:cs="Arial"/>
          <w:color w:val="000000"/>
          <w:szCs w:val="24"/>
          <w:lang w:val="en-ZW"/>
        </w:rPr>
        <w:t>to provide</w:t>
      </w:r>
    </w:p>
    <w:p w:rsidR="00D42368" w:rsidRDefault="00BE03AF" w:rsidP="00C44BFF">
      <w:pPr>
        <w:pStyle w:val="Title"/>
        <w:widowControl w:val="0"/>
        <w:suppressAutoHyphens w:val="0"/>
        <w:rPr>
          <w:rFonts w:ascii="Arial" w:hAnsi="Arial" w:cs="Arial"/>
          <w:color w:val="000000"/>
          <w:szCs w:val="24"/>
          <w:lang w:val="en-ZW"/>
        </w:rPr>
      </w:pPr>
      <w:r>
        <w:rPr>
          <w:rFonts w:ascii="Arial" w:hAnsi="Arial" w:cs="Arial"/>
          <w:color w:val="000000"/>
          <w:szCs w:val="24"/>
          <w:lang w:val="en-ZW"/>
        </w:rPr>
        <w:t xml:space="preserve">Mobile Virtual Network Operator </w:t>
      </w:r>
      <w:r w:rsidR="00D42368" w:rsidRPr="003F07FA">
        <w:rPr>
          <w:rFonts w:ascii="Arial" w:hAnsi="Arial" w:cs="Arial"/>
          <w:color w:val="000000"/>
          <w:szCs w:val="24"/>
          <w:lang w:val="en-ZW"/>
        </w:rPr>
        <w:t>Services</w:t>
      </w:r>
    </w:p>
    <w:p w:rsidR="00971518" w:rsidRDefault="00971518" w:rsidP="00971518">
      <w:pPr>
        <w:pStyle w:val="Subtitle"/>
        <w:rPr>
          <w:lang w:val="en-ZW"/>
        </w:rPr>
      </w:pPr>
    </w:p>
    <w:p w:rsidR="00971518" w:rsidRPr="00971518" w:rsidRDefault="00971518" w:rsidP="00971518">
      <w:pPr>
        <w:pStyle w:val="BodyText"/>
        <w:rPr>
          <w:lang w:val="en-ZW"/>
        </w:rPr>
      </w:pPr>
    </w:p>
    <w:p w:rsidR="00F97057" w:rsidRPr="003F07FA" w:rsidRDefault="00D42368" w:rsidP="00C44BFF">
      <w:pPr>
        <w:pStyle w:val="Title"/>
        <w:widowControl w:val="0"/>
        <w:suppressAutoHyphens w:val="0"/>
        <w:rPr>
          <w:rFonts w:ascii="Arial" w:hAnsi="Arial" w:cs="Arial"/>
          <w:color w:val="000000"/>
          <w:szCs w:val="24"/>
          <w:lang w:val="en-ZW"/>
        </w:rPr>
      </w:pPr>
      <w:r w:rsidRPr="003F07FA">
        <w:rPr>
          <w:rFonts w:ascii="Arial" w:hAnsi="Arial" w:cs="Arial"/>
          <w:color w:val="000000"/>
          <w:szCs w:val="24"/>
          <w:lang w:val="en-ZW"/>
        </w:rPr>
        <w:t>Issued at Harare</w:t>
      </w:r>
      <w:r w:rsidR="00AF276B" w:rsidRPr="003F07FA">
        <w:rPr>
          <w:rFonts w:ascii="Arial" w:hAnsi="Arial" w:cs="Arial"/>
          <w:color w:val="000000"/>
          <w:szCs w:val="24"/>
          <w:lang w:val="en-ZW"/>
        </w:rPr>
        <w:t xml:space="preserve"> </w:t>
      </w:r>
    </w:p>
    <w:p w:rsidR="00D42368" w:rsidRPr="003F07FA" w:rsidRDefault="00D42368" w:rsidP="00C44BFF">
      <w:pPr>
        <w:pStyle w:val="Title"/>
        <w:widowControl w:val="0"/>
        <w:suppressAutoHyphens w:val="0"/>
        <w:rPr>
          <w:rFonts w:ascii="Arial" w:eastAsia="Gill Sans Condensed" w:hAnsi="Arial" w:cs="Arial"/>
          <w:color w:val="000000"/>
          <w:szCs w:val="24"/>
          <w:lang w:val="en-ZW"/>
        </w:rPr>
      </w:pPr>
      <w:r w:rsidRPr="003F07FA">
        <w:rPr>
          <w:rFonts w:ascii="Arial" w:hAnsi="Arial" w:cs="Arial"/>
          <w:color w:val="000000"/>
          <w:szCs w:val="24"/>
          <w:lang w:val="en-ZW"/>
        </w:rPr>
        <w:t>20</w:t>
      </w:r>
      <w:r w:rsidR="007F2201">
        <w:rPr>
          <w:rFonts w:ascii="Arial" w:hAnsi="Arial" w:cs="Arial"/>
          <w:color w:val="000000"/>
          <w:szCs w:val="24"/>
          <w:lang w:val="en-ZW"/>
        </w:rPr>
        <w:t>2</w:t>
      </w:r>
      <w:r w:rsidR="00317556">
        <w:rPr>
          <w:rFonts w:ascii="Arial" w:hAnsi="Arial" w:cs="Arial"/>
          <w:color w:val="000000"/>
          <w:szCs w:val="24"/>
          <w:lang w:val="en-ZW"/>
        </w:rPr>
        <w:t>1</w:t>
      </w:r>
    </w:p>
    <w:p w:rsidR="002D6E78" w:rsidRDefault="002D6E78" w:rsidP="00C44BFF">
      <w:pPr>
        <w:pStyle w:val="Title"/>
        <w:widowControl w:val="0"/>
        <w:suppressAutoHyphens w:val="0"/>
        <w:jc w:val="right"/>
        <w:rPr>
          <w:rFonts w:ascii="Arial" w:eastAsia="Gill Sans Condensed" w:hAnsi="Arial" w:cs="Arial"/>
          <w:color w:val="000000"/>
          <w:szCs w:val="24"/>
          <w:lang w:val="en-ZW"/>
        </w:rPr>
      </w:pPr>
    </w:p>
    <w:p w:rsidR="00FF74A7" w:rsidRPr="002D6E78" w:rsidRDefault="00D42368" w:rsidP="00C44BFF">
      <w:pPr>
        <w:pStyle w:val="Title"/>
        <w:widowControl w:val="0"/>
        <w:suppressAutoHyphens w:val="0"/>
        <w:jc w:val="right"/>
        <w:rPr>
          <w:rFonts w:ascii="Arial" w:hAnsi="Arial" w:cs="Arial"/>
          <w:szCs w:val="24"/>
          <w:lang w:val="en-ZW"/>
        </w:rPr>
      </w:pPr>
      <w:r w:rsidRPr="002D6E78">
        <w:rPr>
          <w:rFonts w:ascii="Arial" w:eastAsia="Gill Sans Condensed" w:hAnsi="Arial" w:cs="Arial"/>
          <w:szCs w:val="24"/>
          <w:lang w:val="en-ZW"/>
        </w:rPr>
        <w:t xml:space="preserve"> </w:t>
      </w:r>
      <w:r w:rsidRPr="002D6E78">
        <w:rPr>
          <w:rFonts w:ascii="Arial" w:hAnsi="Arial" w:cs="Arial"/>
          <w:szCs w:val="24"/>
          <w:lang w:val="en-ZW"/>
        </w:rPr>
        <w:t>Licen</w:t>
      </w:r>
      <w:r w:rsidR="00342C0B" w:rsidRPr="002D6E78">
        <w:rPr>
          <w:rFonts w:ascii="Arial" w:hAnsi="Arial" w:cs="Arial"/>
          <w:szCs w:val="24"/>
          <w:lang w:val="en-ZW"/>
        </w:rPr>
        <w:t>c</w:t>
      </w:r>
      <w:r w:rsidRPr="002D6E78">
        <w:rPr>
          <w:rFonts w:ascii="Arial" w:hAnsi="Arial" w:cs="Arial"/>
          <w:szCs w:val="24"/>
          <w:lang w:val="en-ZW"/>
        </w:rPr>
        <w:t xml:space="preserve">e No. </w:t>
      </w:r>
      <w:r w:rsidR="00BE03AF" w:rsidRPr="002D6E78">
        <w:rPr>
          <w:rFonts w:ascii="Arial" w:hAnsi="Arial" w:cs="Arial"/>
          <w:szCs w:val="24"/>
          <w:lang w:val="en-ZW"/>
        </w:rPr>
        <w:t>MVNO</w:t>
      </w:r>
      <w:r w:rsidR="002D6E78">
        <w:rPr>
          <w:rFonts w:ascii="Arial" w:hAnsi="Arial" w:cs="Arial"/>
          <w:szCs w:val="24"/>
          <w:lang w:val="en-ZW"/>
        </w:rPr>
        <w:t xml:space="preserve"> </w:t>
      </w:r>
      <w:r w:rsidR="00BE03AF" w:rsidRPr="002D6E78">
        <w:rPr>
          <w:rFonts w:ascii="Arial" w:hAnsi="Arial" w:cs="Arial"/>
          <w:szCs w:val="24"/>
          <w:lang w:val="en-ZW"/>
        </w:rPr>
        <w:t>2021</w:t>
      </w:r>
      <w:r w:rsidR="007F2201" w:rsidRPr="002D6E78">
        <w:rPr>
          <w:rFonts w:ascii="Arial" w:hAnsi="Arial" w:cs="Arial"/>
          <w:szCs w:val="24"/>
          <w:lang w:val="en-ZW"/>
        </w:rPr>
        <w:t>xxxx</w:t>
      </w:r>
    </w:p>
    <w:p w:rsidR="00706D0D" w:rsidRPr="002D6E78" w:rsidRDefault="00706D0D" w:rsidP="00C44BFF">
      <w:pPr>
        <w:pStyle w:val="Title"/>
        <w:widowControl w:val="0"/>
        <w:suppressAutoHyphens w:val="0"/>
        <w:jc w:val="right"/>
        <w:rPr>
          <w:rFonts w:ascii="Arial" w:hAnsi="Arial" w:cs="Arial"/>
          <w:szCs w:val="24"/>
          <w:lang w:val="en-ZW"/>
        </w:rPr>
        <w:sectPr w:rsidR="00706D0D" w:rsidRPr="002D6E78" w:rsidSect="00C44BFF">
          <w:headerReference w:type="default" r:id="rId9"/>
          <w:footerReference w:type="default" r:id="rId10"/>
          <w:footerReference w:type="first" r:id="rId11"/>
          <w:type w:val="continuous"/>
          <w:pgSz w:w="11906" w:h="16838"/>
          <w:pgMar w:top="1701" w:right="1134" w:bottom="1134" w:left="1701" w:header="720" w:footer="720" w:gutter="0"/>
          <w:pgBorders w:display="firstPage" w:offsetFrom="page">
            <w:top w:val="threeDEngrave" w:sz="48" w:space="24" w:color="auto"/>
            <w:left w:val="threeDEngrave" w:sz="48" w:space="24" w:color="auto"/>
            <w:bottom w:val="threeDEmboss" w:sz="48" w:space="24" w:color="auto"/>
            <w:right w:val="threeDEmboss" w:sz="48" w:space="24" w:color="auto"/>
          </w:pgBorders>
          <w:cols w:space="720"/>
          <w:titlePg/>
          <w:docGrid w:linePitch="360"/>
        </w:sectPr>
      </w:pPr>
    </w:p>
    <w:p w:rsidR="00F3182F" w:rsidRDefault="00E54250" w:rsidP="00C44BFF">
      <w:pPr>
        <w:pStyle w:val="Title"/>
        <w:widowControl w:val="0"/>
        <w:suppressAutoHyphens w:val="0"/>
        <w:jc w:val="left"/>
        <w:rPr>
          <w:rFonts w:ascii="Arial" w:hAnsi="Arial" w:cs="Arial"/>
          <w:sz w:val="24"/>
          <w:szCs w:val="24"/>
          <w:u w:val="single"/>
          <w:lang w:val="en-ZW"/>
        </w:rPr>
      </w:pPr>
      <w:r w:rsidRPr="003F07FA">
        <w:rPr>
          <w:rFonts w:ascii="Arial" w:hAnsi="Arial" w:cs="Arial"/>
          <w:sz w:val="24"/>
          <w:szCs w:val="24"/>
          <w:u w:val="single"/>
          <w:lang w:val="en-ZW"/>
        </w:rPr>
        <w:lastRenderedPageBreak/>
        <w:t xml:space="preserve">Table of </w:t>
      </w:r>
      <w:r w:rsidR="00D42368" w:rsidRPr="003F07FA">
        <w:rPr>
          <w:rFonts w:ascii="Arial" w:hAnsi="Arial" w:cs="Arial"/>
          <w:sz w:val="24"/>
          <w:szCs w:val="24"/>
          <w:u w:val="single"/>
          <w:lang w:val="en-ZW"/>
        </w:rPr>
        <w:t>Contents</w:t>
      </w:r>
    </w:p>
    <w:p w:rsidR="009343FF" w:rsidRDefault="00D42368">
      <w:pPr>
        <w:pStyle w:val="TOC1"/>
        <w:tabs>
          <w:tab w:val="left" w:pos="454"/>
          <w:tab w:val="right" w:leader="dot" w:pos="9515"/>
        </w:tabs>
        <w:rPr>
          <w:rFonts w:asciiTheme="minorHAnsi" w:eastAsiaTheme="minorEastAsia" w:hAnsiTheme="minorHAnsi" w:cstheme="minorBidi"/>
          <w:b w:val="0"/>
          <w:noProof/>
          <w:sz w:val="22"/>
          <w:szCs w:val="22"/>
          <w:lang w:val="en-ZW" w:eastAsia="en-ZW"/>
        </w:rPr>
      </w:pPr>
      <w:r w:rsidRPr="003F07FA">
        <w:rPr>
          <w:rFonts w:ascii="Arial" w:hAnsi="Arial" w:cs="Arial"/>
          <w:kern w:val="1"/>
          <w:sz w:val="24"/>
          <w:szCs w:val="24"/>
        </w:rPr>
        <w:fldChar w:fldCharType="begin"/>
      </w:r>
      <w:r w:rsidRPr="003F07FA">
        <w:rPr>
          <w:rFonts w:ascii="Arial" w:hAnsi="Arial" w:cs="Arial"/>
          <w:sz w:val="24"/>
          <w:szCs w:val="24"/>
        </w:rPr>
        <w:instrText xml:space="preserve"> TOC </w:instrText>
      </w:r>
      <w:r w:rsidRPr="003F07FA">
        <w:rPr>
          <w:rFonts w:ascii="Arial" w:hAnsi="Arial" w:cs="Arial"/>
          <w:kern w:val="1"/>
          <w:sz w:val="24"/>
          <w:szCs w:val="24"/>
        </w:rPr>
        <w:fldChar w:fldCharType="separate"/>
      </w:r>
      <w:bookmarkStart w:id="0" w:name="_GoBack"/>
      <w:bookmarkEnd w:id="0"/>
      <w:r w:rsidR="009343FF" w:rsidRPr="00CC650F">
        <w:rPr>
          <w:rFonts w:ascii="Arial" w:hAnsi="Arial" w:cs="Arial"/>
          <w:noProof/>
        </w:rPr>
        <w:t>1.</w:t>
      </w:r>
      <w:r w:rsidR="009343FF">
        <w:rPr>
          <w:rFonts w:asciiTheme="minorHAnsi" w:eastAsiaTheme="minorEastAsia" w:hAnsiTheme="minorHAnsi" w:cstheme="minorBidi"/>
          <w:b w:val="0"/>
          <w:noProof/>
          <w:sz w:val="22"/>
          <w:szCs w:val="22"/>
          <w:lang w:val="en-ZW" w:eastAsia="en-ZW"/>
        </w:rPr>
        <w:tab/>
      </w:r>
      <w:r w:rsidR="009343FF" w:rsidRPr="00CC650F">
        <w:rPr>
          <w:rFonts w:ascii="Arial" w:hAnsi="Arial" w:cs="Arial"/>
          <w:noProof/>
        </w:rPr>
        <w:t>DEFINITIONS</w:t>
      </w:r>
      <w:r w:rsidR="009343FF">
        <w:rPr>
          <w:noProof/>
        </w:rPr>
        <w:tab/>
      </w:r>
      <w:r w:rsidR="009343FF">
        <w:rPr>
          <w:noProof/>
        </w:rPr>
        <w:fldChar w:fldCharType="begin"/>
      </w:r>
      <w:r w:rsidR="009343FF">
        <w:rPr>
          <w:noProof/>
        </w:rPr>
        <w:instrText xml:space="preserve"> PAGEREF _Toc77695226 \h </w:instrText>
      </w:r>
      <w:r w:rsidR="009343FF">
        <w:rPr>
          <w:noProof/>
        </w:rPr>
      </w:r>
      <w:r w:rsidR="009343FF">
        <w:rPr>
          <w:noProof/>
        </w:rPr>
        <w:fldChar w:fldCharType="separate"/>
      </w:r>
      <w:r w:rsidR="009343FF">
        <w:rPr>
          <w:noProof/>
        </w:rPr>
        <w:t>4</w:t>
      </w:r>
      <w:r w:rsidR="009343FF">
        <w:rPr>
          <w:noProof/>
        </w:rPr>
        <w:fldChar w:fldCharType="end"/>
      </w:r>
    </w:p>
    <w:p w:rsidR="009343FF" w:rsidRDefault="009343FF">
      <w:pPr>
        <w:pStyle w:val="TOC1"/>
        <w:tabs>
          <w:tab w:val="left" w:pos="4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2.</w:t>
      </w:r>
      <w:r>
        <w:rPr>
          <w:rFonts w:asciiTheme="minorHAnsi" w:eastAsiaTheme="minorEastAsia" w:hAnsiTheme="minorHAnsi" w:cstheme="minorBidi"/>
          <w:b w:val="0"/>
          <w:noProof/>
          <w:sz w:val="22"/>
          <w:szCs w:val="22"/>
          <w:lang w:val="en-ZW" w:eastAsia="en-ZW"/>
        </w:rPr>
        <w:tab/>
      </w:r>
      <w:r w:rsidRPr="00CC650F">
        <w:rPr>
          <w:rFonts w:ascii="Arial" w:hAnsi="Arial" w:cs="Arial"/>
          <w:noProof/>
        </w:rPr>
        <w:t>INTERPRETATIONS</w:t>
      </w:r>
      <w:r>
        <w:rPr>
          <w:noProof/>
        </w:rPr>
        <w:tab/>
      </w:r>
      <w:r>
        <w:rPr>
          <w:noProof/>
        </w:rPr>
        <w:fldChar w:fldCharType="begin"/>
      </w:r>
      <w:r>
        <w:rPr>
          <w:noProof/>
        </w:rPr>
        <w:instrText xml:space="preserve"> PAGEREF _Toc77695227 \h </w:instrText>
      </w:r>
      <w:r>
        <w:rPr>
          <w:noProof/>
        </w:rPr>
      </w:r>
      <w:r>
        <w:rPr>
          <w:noProof/>
        </w:rPr>
        <w:fldChar w:fldCharType="separate"/>
      </w:r>
      <w:r>
        <w:rPr>
          <w:noProof/>
        </w:rPr>
        <w:t>7</w:t>
      </w:r>
      <w:r>
        <w:rPr>
          <w:noProof/>
        </w:rPr>
        <w:fldChar w:fldCharType="end"/>
      </w:r>
    </w:p>
    <w:p w:rsidR="009343FF" w:rsidRDefault="009343FF">
      <w:pPr>
        <w:pStyle w:val="TOC2"/>
        <w:tabs>
          <w:tab w:val="left" w:pos="548"/>
          <w:tab w:val="right" w:leader="dot" w:pos="9515"/>
        </w:tabs>
        <w:rPr>
          <w:rFonts w:asciiTheme="minorHAnsi" w:eastAsiaTheme="minorEastAsia" w:hAnsiTheme="minorHAnsi" w:cstheme="minorBidi"/>
          <w:b w:val="0"/>
          <w:noProof/>
          <w:sz w:val="22"/>
          <w:szCs w:val="22"/>
          <w:lang w:val="en-ZW" w:eastAsia="en-ZW"/>
        </w:rPr>
      </w:pPr>
      <w:r w:rsidRPr="00CC650F">
        <w:rPr>
          <w:noProof/>
        </w:rPr>
        <w:t>2.1.</w:t>
      </w:r>
      <w:r>
        <w:rPr>
          <w:rFonts w:asciiTheme="minorHAnsi" w:eastAsiaTheme="minorEastAsia" w:hAnsiTheme="minorHAnsi" w:cstheme="minorBidi"/>
          <w:b w:val="0"/>
          <w:noProof/>
          <w:sz w:val="22"/>
          <w:szCs w:val="22"/>
          <w:lang w:val="en-ZW" w:eastAsia="en-ZW"/>
        </w:rPr>
        <w:tab/>
      </w:r>
      <w:r w:rsidRPr="00CC650F">
        <w:rPr>
          <w:noProof/>
        </w:rPr>
        <w:t>General</w:t>
      </w:r>
      <w:r>
        <w:rPr>
          <w:noProof/>
        </w:rPr>
        <w:tab/>
      </w:r>
      <w:r>
        <w:rPr>
          <w:noProof/>
        </w:rPr>
        <w:fldChar w:fldCharType="begin"/>
      </w:r>
      <w:r>
        <w:rPr>
          <w:noProof/>
        </w:rPr>
        <w:instrText xml:space="preserve"> PAGEREF _Toc77695228 \h </w:instrText>
      </w:r>
      <w:r>
        <w:rPr>
          <w:noProof/>
        </w:rPr>
      </w:r>
      <w:r>
        <w:rPr>
          <w:noProof/>
        </w:rPr>
        <w:fldChar w:fldCharType="separate"/>
      </w:r>
      <w:r>
        <w:rPr>
          <w:noProof/>
        </w:rPr>
        <w:t>7</w:t>
      </w:r>
      <w:r>
        <w:rPr>
          <w:noProof/>
        </w:rPr>
        <w:fldChar w:fldCharType="end"/>
      </w:r>
    </w:p>
    <w:p w:rsidR="009343FF" w:rsidRDefault="009343FF">
      <w:pPr>
        <w:pStyle w:val="TOC2"/>
        <w:tabs>
          <w:tab w:val="left" w:pos="548"/>
          <w:tab w:val="right" w:leader="dot" w:pos="9515"/>
        </w:tabs>
        <w:rPr>
          <w:rFonts w:asciiTheme="minorHAnsi" w:eastAsiaTheme="minorEastAsia" w:hAnsiTheme="minorHAnsi" w:cstheme="minorBidi"/>
          <w:b w:val="0"/>
          <w:noProof/>
          <w:sz w:val="22"/>
          <w:szCs w:val="22"/>
          <w:lang w:val="en-ZW" w:eastAsia="en-ZW"/>
        </w:rPr>
      </w:pPr>
      <w:r w:rsidRPr="00CC650F">
        <w:rPr>
          <w:noProof/>
        </w:rPr>
        <w:t>2.2.</w:t>
      </w:r>
      <w:r>
        <w:rPr>
          <w:rFonts w:asciiTheme="minorHAnsi" w:eastAsiaTheme="minorEastAsia" w:hAnsiTheme="minorHAnsi" w:cstheme="minorBidi"/>
          <w:b w:val="0"/>
          <w:noProof/>
          <w:sz w:val="22"/>
          <w:szCs w:val="22"/>
          <w:lang w:val="en-ZW" w:eastAsia="en-ZW"/>
        </w:rPr>
        <w:tab/>
      </w:r>
      <w:r w:rsidRPr="00CC650F">
        <w:rPr>
          <w:noProof/>
        </w:rPr>
        <w:t>Law</w:t>
      </w:r>
      <w:r>
        <w:rPr>
          <w:noProof/>
        </w:rPr>
        <w:tab/>
      </w:r>
      <w:r>
        <w:rPr>
          <w:noProof/>
        </w:rPr>
        <w:fldChar w:fldCharType="begin"/>
      </w:r>
      <w:r>
        <w:rPr>
          <w:noProof/>
        </w:rPr>
        <w:instrText xml:space="preserve"> PAGEREF _Toc77695229 \h </w:instrText>
      </w:r>
      <w:r>
        <w:rPr>
          <w:noProof/>
        </w:rPr>
      </w:r>
      <w:r>
        <w:rPr>
          <w:noProof/>
        </w:rPr>
        <w:fldChar w:fldCharType="separate"/>
      </w:r>
      <w:r>
        <w:rPr>
          <w:noProof/>
        </w:rPr>
        <w:t>7</w:t>
      </w:r>
      <w:r>
        <w:rPr>
          <w:noProof/>
        </w:rPr>
        <w:fldChar w:fldCharType="end"/>
      </w:r>
    </w:p>
    <w:p w:rsidR="009343FF" w:rsidRDefault="009343FF">
      <w:pPr>
        <w:pStyle w:val="TOC1"/>
        <w:tabs>
          <w:tab w:val="left" w:pos="4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3.</w:t>
      </w:r>
      <w:r>
        <w:rPr>
          <w:rFonts w:asciiTheme="minorHAnsi" w:eastAsiaTheme="minorEastAsia" w:hAnsiTheme="minorHAnsi" w:cstheme="minorBidi"/>
          <w:b w:val="0"/>
          <w:noProof/>
          <w:sz w:val="22"/>
          <w:szCs w:val="22"/>
          <w:lang w:val="en-ZW" w:eastAsia="en-ZW"/>
        </w:rPr>
        <w:tab/>
      </w:r>
      <w:r w:rsidRPr="00CC650F">
        <w:rPr>
          <w:rFonts w:ascii="Arial" w:hAnsi="Arial" w:cs="Arial"/>
          <w:noProof/>
        </w:rPr>
        <w:t>DOMICILIUM CITANDI ET EXECUTANDI</w:t>
      </w:r>
      <w:r>
        <w:rPr>
          <w:noProof/>
        </w:rPr>
        <w:tab/>
      </w:r>
      <w:r>
        <w:rPr>
          <w:noProof/>
        </w:rPr>
        <w:fldChar w:fldCharType="begin"/>
      </w:r>
      <w:r>
        <w:rPr>
          <w:noProof/>
        </w:rPr>
        <w:instrText xml:space="preserve"> PAGEREF _Toc77695230 \h </w:instrText>
      </w:r>
      <w:r>
        <w:rPr>
          <w:noProof/>
        </w:rPr>
      </w:r>
      <w:r>
        <w:rPr>
          <w:noProof/>
        </w:rPr>
        <w:fldChar w:fldCharType="separate"/>
      </w:r>
      <w:r>
        <w:rPr>
          <w:noProof/>
        </w:rPr>
        <w:t>8</w:t>
      </w:r>
      <w:r>
        <w:rPr>
          <w:noProof/>
        </w:rPr>
        <w:fldChar w:fldCharType="end"/>
      </w:r>
    </w:p>
    <w:p w:rsidR="009343FF" w:rsidRDefault="009343FF">
      <w:pPr>
        <w:pStyle w:val="TOC2"/>
        <w:tabs>
          <w:tab w:val="left" w:pos="548"/>
          <w:tab w:val="right" w:leader="dot" w:pos="9515"/>
        </w:tabs>
        <w:rPr>
          <w:rFonts w:asciiTheme="minorHAnsi" w:eastAsiaTheme="minorEastAsia" w:hAnsiTheme="minorHAnsi" w:cstheme="minorBidi"/>
          <w:b w:val="0"/>
          <w:noProof/>
          <w:sz w:val="22"/>
          <w:szCs w:val="22"/>
          <w:lang w:val="en-ZW" w:eastAsia="en-ZW"/>
        </w:rPr>
      </w:pPr>
      <w:r w:rsidRPr="00CC650F">
        <w:rPr>
          <w:noProof/>
        </w:rPr>
        <w:t>3.1.</w:t>
      </w:r>
      <w:r>
        <w:rPr>
          <w:rFonts w:asciiTheme="minorHAnsi" w:eastAsiaTheme="minorEastAsia" w:hAnsiTheme="minorHAnsi" w:cstheme="minorBidi"/>
          <w:b w:val="0"/>
          <w:noProof/>
          <w:sz w:val="22"/>
          <w:szCs w:val="22"/>
          <w:lang w:val="en-ZW" w:eastAsia="en-ZW"/>
        </w:rPr>
        <w:tab/>
      </w:r>
      <w:r w:rsidRPr="00CC650F">
        <w:rPr>
          <w:noProof/>
        </w:rPr>
        <w:t>Physical Contacts</w:t>
      </w:r>
      <w:r>
        <w:rPr>
          <w:noProof/>
        </w:rPr>
        <w:tab/>
      </w:r>
      <w:r>
        <w:rPr>
          <w:noProof/>
        </w:rPr>
        <w:fldChar w:fldCharType="begin"/>
      </w:r>
      <w:r>
        <w:rPr>
          <w:noProof/>
        </w:rPr>
        <w:instrText xml:space="preserve"> PAGEREF _Toc77695231 \h </w:instrText>
      </w:r>
      <w:r>
        <w:rPr>
          <w:noProof/>
        </w:rPr>
      </w:r>
      <w:r>
        <w:rPr>
          <w:noProof/>
        </w:rPr>
        <w:fldChar w:fldCharType="separate"/>
      </w:r>
      <w:r>
        <w:rPr>
          <w:noProof/>
        </w:rPr>
        <w:t>8</w:t>
      </w:r>
      <w:r>
        <w:rPr>
          <w:noProof/>
        </w:rPr>
        <w:fldChar w:fldCharType="end"/>
      </w:r>
    </w:p>
    <w:p w:rsidR="009343FF" w:rsidRDefault="009343FF">
      <w:pPr>
        <w:pStyle w:val="TOC1"/>
        <w:tabs>
          <w:tab w:val="left" w:pos="4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4.</w:t>
      </w:r>
      <w:r>
        <w:rPr>
          <w:rFonts w:asciiTheme="minorHAnsi" w:eastAsiaTheme="minorEastAsia" w:hAnsiTheme="minorHAnsi" w:cstheme="minorBidi"/>
          <w:b w:val="0"/>
          <w:noProof/>
          <w:sz w:val="22"/>
          <w:szCs w:val="22"/>
          <w:lang w:val="en-ZW" w:eastAsia="en-ZW"/>
        </w:rPr>
        <w:tab/>
      </w:r>
      <w:r w:rsidRPr="00CC650F">
        <w:rPr>
          <w:rFonts w:ascii="Arial" w:hAnsi="Arial" w:cs="Arial"/>
          <w:noProof/>
        </w:rPr>
        <w:t>COMMENCEMENT AND PERIOD OF LICENCE</w:t>
      </w:r>
      <w:r>
        <w:rPr>
          <w:noProof/>
        </w:rPr>
        <w:tab/>
      </w:r>
      <w:r>
        <w:rPr>
          <w:noProof/>
        </w:rPr>
        <w:fldChar w:fldCharType="begin"/>
      </w:r>
      <w:r>
        <w:rPr>
          <w:noProof/>
        </w:rPr>
        <w:instrText xml:space="preserve"> PAGEREF _Toc77695232 \h </w:instrText>
      </w:r>
      <w:r>
        <w:rPr>
          <w:noProof/>
        </w:rPr>
      </w:r>
      <w:r>
        <w:rPr>
          <w:noProof/>
        </w:rPr>
        <w:fldChar w:fldCharType="separate"/>
      </w:r>
      <w:r>
        <w:rPr>
          <w:noProof/>
        </w:rPr>
        <w:t>8</w:t>
      </w:r>
      <w:r>
        <w:rPr>
          <w:noProof/>
        </w:rPr>
        <w:fldChar w:fldCharType="end"/>
      </w:r>
    </w:p>
    <w:p w:rsidR="009343FF" w:rsidRDefault="009343FF">
      <w:pPr>
        <w:pStyle w:val="TOC1"/>
        <w:tabs>
          <w:tab w:val="left" w:pos="4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5.</w:t>
      </w:r>
      <w:r>
        <w:rPr>
          <w:rFonts w:asciiTheme="minorHAnsi" w:eastAsiaTheme="minorEastAsia" w:hAnsiTheme="minorHAnsi" w:cstheme="minorBidi"/>
          <w:b w:val="0"/>
          <w:noProof/>
          <w:sz w:val="22"/>
          <w:szCs w:val="22"/>
          <w:lang w:val="en-ZW" w:eastAsia="en-ZW"/>
        </w:rPr>
        <w:tab/>
      </w:r>
      <w:r w:rsidRPr="00CC650F">
        <w:rPr>
          <w:rFonts w:ascii="Arial" w:hAnsi="Arial" w:cs="Arial"/>
          <w:noProof/>
        </w:rPr>
        <w:t>SCOPE OF MVNO SERVICE</w:t>
      </w:r>
      <w:r>
        <w:rPr>
          <w:noProof/>
        </w:rPr>
        <w:tab/>
      </w:r>
      <w:r>
        <w:rPr>
          <w:noProof/>
        </w:rPr>
        <w:fldChar w:fldCharType="begin"/>
      </w:r>
      <w:r>
        <w:rPr>
          <w:noProof/>
        </w:rPr>
        <w:instrText xml:space="preserve"> PAGEREF _Toc77695233 \h </w:instrText>
      </w:r>
      <w:r>
        <w:rPr>
          <w:noProof/>
        </w:rPr>
      </w:r>
      <w:r>
        <w:rPr>
          <w:noProof/>
        </w:rPr>
        <w:fldChar w:fldCharType="separate"/>
      </w:r>
      <w:r>
        <w:rPr>
          <w:noProof/>
        </w:rPr>
        <w:t>9</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5.1.</w:t>
      </w:r>
      <w:r>
        <w:rPr>
          <w:rFonts w:asciiTheme="minorHAnsi" w:eastAsiaTheme="minorEastAsia" w:hAnsiTheme="minorHAnsi" w:cstheme="minorBidi"/>
          <w:b w:val="0"/>
          <w:noProof/>
          <w:sz w:val="22"/>
          <w:szCs w:val="22"/>
          <w:lang w:val="en-ZW" w:eastAsia="en-ZW"/>
        </w:rPr>
        <w:tab/>
      </w:r>
      <w:r w:rsidRPr="00CC650F">
        <w:rPr>
          <w:rFonts w:ascii="Arial" w:hAnsi="Arial" w:cs="Arial"/>
          <w:noProof/>
        </w:rPr>
        <w:t>Expected Operation of MVNO</w:t>
      </w:r>
      <w:r>
        <w:rPr>
          <w:noProof/>
        </w:rPr>
        <w:tab/>
      </w:r>
      <w:r>
        <w:rPr>
          <w:noProof/>
        </w:rPr>
        <w:fldChar w:fldCharType="begin"/>
      </w:r>
      <w:r>
        <w:rPr>
          <w:noProof/>
        </w:rPr>
        <w:instrText xml:space="preserve"> PAGEREF _Toc77695234 \h </w:instrText>
      </w:r>
      <w:r>
        <w:rPr>
          <w:noProof/>
        </w:rPr>
      </w:r>
      <w:r>
        <w:rPr>
          <w:noProof/>
        </w:rPr>
        <w:fldChar w:fldCharType="separate"/>
      </w:r>
      <w:r>
        <w:rPr>
          <w:noProof/>
        </w:rPr>
        <w:t>9</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5.2.</w:t>
      </w:r>
      <w:r>
        <w:rPr>
          <w:rFonts w:asciiTheme="minorHAnsi" w:eastAsiaTheme="minorEastAsia" w:hAnsiTheme="minorHAnsi" w:cstheme="minorBidi"/>
          <w:b w:val="0"/>
          <w:noProof/>
          <w:sz w:val="22"/>
          <w:szCs w:val="22"/>
          <w:lang w:val="en-ZW" w:eastAsia="en-ZW"/>
        </w:rPr>
        <w:tab/>
      </w:r>
      <w:r w:rsidRPr="00CC650F">
        <w:rPr>
          <w:rFonts w:ascii="Arial" w:hAnsi="Arial" w:cs="Arial"/>
          <w:noProof/>
        </w:rPr>
        <w:t>Licensed Services</w:t>
      </w:r>
      <w:r>
        <w:rPr>
          <w:noProof/>
        </w:rPr>
        <w:tab/>
      </w:r>
      <w:r>
        <w:rPr>
          <w:noProof/>
        </w:rPr>
        <w:fldChar w:fldCharType="begin"/>
      </w:r>
      <w:r>
        <w:rPr>
          <w:noProof/>
        </w:rPr>
        <w:instrText xml:space="preserve"> PAGEREF _Toc77695235 \h </w:instrText>
      </w:r>
      <w:r>
        <w:rPr>
          <w:noProof/>
        </w:rPr>
      </w:r>
      <w:r>
        <w:rPr>
          <w:noProof/>
        </w:rPr>
        <w:fldChar w:fldCharType="separate"/>
      </w:r>
      <w:r>
        <w:rPr>
          <w:noProof/>
        </w:rPr>
        <w:t>9</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5.3.</w:t>
      </w:r>
      <w:r>
        <w:rPr>
          <w:rFonts w:asciiTheme="minorHAnsi" w:eastAsiaTheme="minorEastAsia" w:hAnsiTheme="minorHAnsi" w:cstheme="minorBidi"/>
          <w:b w:val="0"/>
          <w:noProof/>
          <w:sz w:val="22"/>
          <w:szCs w:val="22"/>
          <w:lang w:val="en-ZW" w:eastAsia="en-ZW"/>
        </w:rPr>
        <w:tab/>
      </w:r>
      <w:r w:rsidRPr="00CC650F">
        <w:rPr>
          <w:rFonts w:ascii="Arial" w:hAnsi="Arial" w:cs="Arial"/>
          <w:noProof/>
        </w:rPr>
        <w:t>International Gateway</w:t>
      </w:r>
      <w:r>
        <w:rPr>
          <w:noProof/>
        </w:rPr>
        <w:tab/>
      </w:r>
      <w:r>
        <w:rPr>
          <w:noProof/>
        </w:rPr>
        <w:fldChar w:fldCharType="begin"/>
      </w:r>
      <w:r>
        <w:rPr>
          <w:noProof/>
        </w:rPr>
        <w:instrText xml:space="preserve"> PAGEREF _Toc77695236 \h </w:instrText>
      </w:r>
      <w:r>
        <w:rPr>
          <w:noProof/>
        </w:rPr>
      </w:r>
      <w:r>
        <w:rPr>
          <w:noProof/>
        </w:rPr>
        <w:fldChar w:fldCharType="separate"/>
      </w:r>
      <w:r>
        <w:rPr>
          <w:noProof/>
        </w:rPr>
        <w:t>9</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5.4.</w:t>
      </w:r>
      <w:r>
        <w:rPr>
          <w:rFonts w:asciiTheme="minorHAnsi" w:eastAsiaTheme="minorEastAsia" w:hAnsiTheme="minorHAnsi" w:cstheme="minorBidi"/>
          <w:b w:val="0"/>
          <w:noProof/>
          <w:sz w:val="22"/>
          <w:szCs w:val="22"/>
          <w:lang w:val="en-ZW" w:eastAsia="en-ZW"/>
        </w:rPr>
        <w:tab/>
      </w:r>
      <w:r w:rsidRPr="00CC650F">
        <w:rPr>
          <w:rFonts w:ascii="Arial" w:hAnsi="Arial" w:cs="Arial"/>
          <w:noProof/>
        </w:rPr>
        <w:t>Limitations</w:t>
      </w:r>
      <w:r>
        <w:rPr>
          <w:noProof/>
        </w:rPr>
        <w:tab/>
      </w:r>
      <w:r>
        <w:rPr>
          <w:noProof/>
        </w:rPr>
        <w:fldChar w:fldCharType="begin"/>
      </w:r>
      <w:r>
        <w:rPr>
          <w:noProof/>
        </w:rPr>
        <w:instrText xml:space="preserve"> PAGEREF _Toc77695237 \h </w:instrText>
      </w:r>
      <w:r>
        <w:rPr>
          <w:noProof/>
        </w:rPr>
      </w:r>
      <w:r>
        <w:rPr>
          <w:noProof/>
        </w:rPr>
        <w:fldChar w:fldCharType="separate"/>
      </w:r>
      <w:r>
        <w:rPr>
          <w:noProof/>
        </w:rPr>
        <w:t>10</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5.5.</w:t>
      </w:r>
      <w:r>
        <w:rPr>
          <w:rFonts w:asciiTheme="minorHAnsi" w:eastAsiaTheme="minorEastAsia" w:hAnsiTheme="minorHAnsi" w:cstheme="minorBidi"/>
          <w:b w:val="0"/>
          <w:noProof/>
          <w:sz w:val="22"/>
          <w:szCs w:val="22"/>
          <w:lang w:val="en-ZW" w:eastAsia="en-ZW"/>
        </w:rPr>
        <w:tab/>
      </w:r>
      <w:r w:rsidRPr="00CC650F">
        <w:rPr>
          <w:rFonts w:ascii="Arial" w:hAnsi="Arial" w:cs="Arial"/>
          <w:noProof/>
        </w:rPr>
        <w:t>Resale of Service</w:t>
      </w:r>
      <w:r>
        <w:rPr>
          <w:noProof/>
        </w:rPr>
        <w:tab/>
      </w:r>
      <w:r>
        <w:rPr>
          <w:noProof/>
        </w:rPr>
        <w:fldChar w:fldCharType="begin"/>
      </w:r>
      <w:r>
        <w:rPr>
          <w:noProof/>
        </w:rPr>
        <w:instrText xml:space="preserve"> PAGEREF _Toc77695238 \h </w:instrText>
      </w:r>
      <w:r>
        <w:rPr>
          <w:noProof/>
        </w:rPr>
      </w:r>
      <w:r>
        <w:rPr>
          <w:noProof/>
        </w:rPr>
        <w:fldChar w:fldCharType="separate"/>
      </w:r>
      <w:r>
        <w:rPr>
          <w:noProof/>
        </w:rPr>
        <w:t>10</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5.6.</w:t>
      </w:r>
      <w:r>
        <w:rPr>
          <w:rFonts w:asciiTheme="minorHAnsi" w:eastAsiaTheme="minorEastAsia" w:hAnsiTheme="minorHAnsi" w:cstheme="minorBidi"/>
          <w:b w:val="0"/>
          <w:noProof/>
          <w:sz w:val="22"/>
          <w:szCs w:val="22"/>
          <w:lang w:val="en-ZW" w:eastAsia="en-ZW"/>
        </w:rPr>
        <w:tab/>
      </w:r>
      <w:r w:rsidRPr="00CC650F">
        <w:rPr>
          <w:rFonts w:ascii="Arial" w:hAnsi="Arial" w:cs="Arial"/>
          <w:noProof/>
        </w:rPr>
        <w:t>Agents, Dealers and Service Providers</w:t>
      </w:r>
      <w:r>
        <w:rPr>
          <w:noProof/>
        </w:rPr>
        <w:tab/>
      </w:r>
      <w:r>
        <w:rPr>
          <w:noProof/>
        </w:rPr>
        <w:fldChar w:fldCharType="begin"/>
      </w:r>
      <w:r>
        <w:rPr>
          <w:noProof/>
        </w:rPr>
        <w:instrText xml:space="preserve"> PAGEREF _Toc77695239 \h </w:instrText>
      </w:r>
      <w:r>
        <w:rPr>
          <w:noProof/>
        </w:rPr>
      </w:r>
      <w:r>
        <w:rPr>
          <w:noProof/>
        </w:rPr>
        <w:fldChar w:fldCharType="separate"/>
      </w:r>
      <w:r>
        <w:rPr>
          <w:noProof/>
        </w:rPr>
        <w:t>10</w:t>
      </w:r>
      <w:r>
        <w:rPr>
          <w:noProof/>
        </w:rPr>
        <w:fldChar w:fldCharType="end"/>
      </w:r>
    </w:p>
    <w:p w:rsidR="009343FF" w:rsidRDefault="009343FF">
      <w:pPr>
        <w:pStyle w:val="TOC1"/>
        <w:tabs>
          <w:tab w:val="left" w:pos="4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6.</w:t>
      </w:r>
      <w:r>
        <w:rPr>
          <w:rFonts w:asciiTheme="minorHAnsi" w:eastAsiaTheme="minorEastAsia" w:hAnsiTheme="minorHAnsi" w:cstheme="minorBidi"/>
          <w:b w:val="0"/>
          <w:noProof/>
          <w:sz w:val="22"/>
          <w:szCs w:val="22"/>
          <w:lang w:val="en-ZW" w:eastAsia="en-ZW"/>
        </w:rPr>
        <w:tab/>
      </w:r>
      <w:r w:rsidRPr="00CC650F">
        <w:rPr>
          <w:rFonts w:ascii="Arial" w:hAnsi="Arial" w:cs="Arial"/>
          <w:noProof/>
        </w:rPr>
        <w:t>FEES</w:t>
      </w:r>
      <w:r>
        <w:rPr>
          <w:noProof/>
        </w:rPr>
        <w:tab/>
      </w:r>
      <w:r>
        <w:rPr>
          <w:noProof/>
        </w:rPr>
        <w:fldChar w:fldCharType="begin"/>
      </w:r>
      <w:r>
        <w:rPr>
          <w:noProof/>
        </w:rPr>
        <w:instrText xml:space="preserve"> PAGEREF _Toc77695240 \h </w:instrText>
      </w:r>
      <w:r>
        <w:rPr>
          <w:noProof/>
        </w:rPr>
      </w:r>
      <w:r>
        <w:rPr>
          <w:noProof/>
        </w:rPr>
        <w:fldChar w:fldCharType="separate"/>
      </w:r>
      <w:r>
        <w:rPr>
          <w:noProof/>
        </w:rPr>
        <w:t>11</w:t>
      </w:r>
      <w:r>
        <w:rPr>
          <w:noProof/>
        </w:rPr>
        <w:fldChar w:fldCharType="end"/>
      </w:r>
    </w:p>
    <w:p w:rsidR="009343FF" w:rsidRDefault="009343FF">
      <w:pPr>
        <w:pStyle w:val="TOC1"/>
        <w:tabs>
          <w:tab w:val="left" w:pos="412"/>
          <w:tab w:val="right" w:leader="dot" w:pos="9515"/>
        </w:tabs>
        <w:rPr>
          <w:rFonts w:asciiTheme="minorHAnsi" w:eastAsiaTheme="minorEastAsia" w:hAnsiTheme="minorHAnsi" w:cstheme="minorBidi"/>
          <w:b w:val="0"/>
          <w:noProof/>
          <w:sz w:val="22"/>
          <w:szCs w:val="22"/>
          <w:lang w:val="en-ZW" w:eastAsia="en-ZW"/>
        </w:rPr>
      </w:pPr>
      <w:r>
        <w:rPr>
          <w:noProof/>
        </w:rPr>
        <w:t>7.</w:t>
      </w:r>
      <w:r>
        <w:rPr>
          <w:rFonts w:asciiTheme="minorHAnsi" w:eastAsiaTheme="minorEastAsia" w:hAnsiTheme="minorHAnsi" w:cstheme="minorBidi"/>
          <w:b w:val="0"/>
          <w:noProof/>
          <w:sz w:val="22"/>
          <w:szCs w:val="22"/>
          <w:lang w:val="en-ZW" w:eastAsia="en-ZW"/>
        </w:rPr>
        <w:tab/>
      </w:r>
      <w:r>
        <w:rPr>
          <w:noProof/>
        </w:rPr>
        <w:t>NUMBERS</w:t>
      </w:r>
      <w:r>
        <w:rPr>
          <w:noProof/>
        </w:rPr>
        <w:tab/>
      </w:r>
      <w:r>
        <w:rPr>
          <w:noProof/>
        </w:rPr>
        <w:fldChar w:fldCharType="begin"/>
      </w:r>
      <w:r>
        <w:rPr>
          <w:noProof/>
        </w:rPr>
        <w:instrText xml:space="preserve"> PAGEREF _Toc77695241 \h </w:instrText>
      </w:r>
      <w:r>
        <w:rPr>
          <w:noProof/>
        </w:rPr>
      </w:r>
      <w:r>
        <w:rPr>
          <w:noProof/>
        </w:rPr>
        <w:fldChar w:fldCharType="separate"/>
      </w:r>
      <w:r>
        <w:rPr>
          <w:noProof/>
        </w:rPr>
        <w:t>11</w:t>
      </w:r>
      <w:r>
        <w:rPr>
          <w:noProof/>
        </w:rPr>
        <w:fldChar w:fldCharType="end"/>
      </w:r>
    </w:p>
    <w:p w:rsidR="009343FF" w:rsidRDefault="009343FF">
      <w:pPr>
        <w:pStyle w:val="TOC1"/>
        <w:tabs>
          <w:tab w:val="left" w:pos="603"/>
          <w:tab w:val="right" w:leader="dot" w:pos="9515"/>
        </w:tabs>
        <w:rPr>
          <w:rFonts w:asciiTheme="minorHAnsi" w:eastAsiaTheme="minorEastAsia" w:hAnsiTheme="minorHAnsi" w:cstheme="minorBidi"/>
          <w:b w:val="0"/>
          <w:noProof/>
          <w:sz w:val="22"/>
          <w:szCs w:val="22"/>
          <w:lang w:val="en-ZW" w:eastAsia="en-ZW"/>
        </w:rPr>
      </w:pPr>
      <w:r>
        <w:rPr>
          <w:noProof/>
        </w:rPr>
        <w:t>7.1.</w:t>
      </w:r>
      <w:r>
        <w:rPr>
          <w:rFonts w:asciiTheme="minorHAnsi" w:eastAsiaTheme="minorEastAsia" w:hAnsiTheme="minorHAnsi" w:cstheme="minorBidi"/>
          <w:b w:val="0"/>
          <w:noProof/>
          <w:sz w:val="22"/>
          <w:szCs w:val="22"/>
          <w:lang w:val="en-ZW" w:eastAsia="en-ZW"/>
        </w:rPr>
        <w:tab/>
      </w:r>
      <w:r>
        <w:rPr>
          <w:noProof/>
        </w:rPr>
        <w:t>Number assignment</w:t>
      </w:r>
      <w:r>
        <w:rPr>
          <w:noProof/>
        </w:rPr>
        <w:tab/>
      </w:r>
      <w:r>
        <w:rPr>
          <w:noProof/>
        </w:rPr>
        <w:fldChar w:fldCharType="begin"/>
      </w:r>
      <w:r>
        <w:rPr>
          <w:noProof/>
        </w:rPr>
        <w:instrText xml:space="preserve"> PAGEREF _Toc77695242 \h </w:instrText>
      </w:r>
      <w:r>
        <w:rPr>
          <w:noProof/>
        </w:rPr>
      </w:r>
      <w:r>
        <w:rPr>
          <w:noProof/>
        </w:rPr>
        <w:fldChar w:fldCharType="separate"/>
      </w:r>
      <w:r>
        <w:rPr>
          <w:noProof/>
        </w:rPr>
        <w:t>11</w:t>
      </w:r>
      <w:r>
        <w:rPr>
          <w:noProof/>
        </w:rPr>
        <w:fldChar w:fldCharType="end"/>
      </w:r>
    </w:p>
    <w:p w:rsidR="009343FF" w:rsidRDefault="009343FF">
      <w:pPr>
        <w:pStyle w:val="TOC1"/>
        <w:tabs>
          <w:tab w:val="left" w:pos="603"/>
          <w:tab w:val="right" w:leader="dot" w:pos="9515"/>
        </w:tabs>
        <w:rPr>
          <w:rFonts w:asciiTheme="minorHAnsi" w:eastAsiaTheme="minorEastAsia" w:hAnsiTheme="minorHAnsi" w:cstheme="minorBidi"/>
          <w:b w:val="0"/>
          <w:noProof/>
          <w:sz w:val="22"/>
          <w:szCs w:val="22"/>
          <w:lang w:val="en-ZW" w:eastAsia="en-ZW"/>
        </w:rPr>
      </w:pPr>
      <w:r>
        <w:rPr>
          <w:noProof/>
        </w:rPr>
        <w:t>7.2.</w:t>
      </w:r>
      <w:r>
        <w:rPr>
          <w:rFonts w:asciiTheme="minorHAnsi" w:eastAsiaTheme="minorEastAsia" w:hAnsiTheme="minorHAnsi" w:cstheme="minorBidi"/>
          <w:b w:val="0"/>
          <w:noProof/>
          <w:sz w:val="22"/>
          <w:szCs w:val="22"/>
          <w:lang w:val="en-ZW" w:eastAsia="en-ZW"/>
        </w:rPr>
        <w:tab/>
      </w:r>
      <w:r>
        <w:rPr>
          <w:noProof/>
        </w:rPr>
        <w:t>Number responsibility</w:t>
      </w:r>
      <w:r>
        <w:rPr>
          <w:noProof/>
        </w:rPr>
        <w:tab/>
      </w:r>
      <w:r>
        <w:rPr>
          <w:noProof/>
        </w:rPr>
        <w:fldChar w:fldCharType="begin"/>
      </w:r>
      <w:r>
        <w:rPr>
          <w:noProof/>
        </w:rPr>
        <w:instrText xml:space="preserve"> PAGEREF _Toc77695243 \h </w:instrText>
      </w:r>
      <w:r>
        <w:rPr>
          <w:noProof/>
        </w:rPr>
      </w:r>
      <w:r>
        <w:rPr>
          <w:noProof/>
        </w:rPr>
        <w:fldChar w:fldCharType="separate"/>
      </w:r>
      <w:r>
        <w:rPr>
          <w:noProof/>
        </w:rPr>
        <w:t>11</w:t>
      </w:r>
      <w:r>
        <w:rPr>
          <w:noProof/>
        </w:rPr>
        <w:fldChar w:fldCharType="end"/>
      </w:r>
    </w:p>
    <w:p w:rsidR="009343FF" w:rsidRDefault="009343FF">
      <w:pPr>
        <w:pStyle w:val="TOC1"/>
        <w:tabs>
          <w:tab w:val="left" w:pos="603"/>
          <w:tab w:val="right" w:leader="dot" w:pos="9515"/>
        </w:tabs>
        <w:rPr>
          <w:rFonts w:asciiTheme="minorHAnsi" w:eastAsiaTheme="minorEastAsia" w:hAnsiTheme="minorHAnsi" w:cstheme="minorBidi"/>
          <w:b w:val="0"/>
          <w:noProof/>
          <w:sz w:val="22"/>
          <w:szCs w:val="22"/>
          <w:lang w:val="en-ZW" w:eastAsia="en-ZW"/>
        </w:rPr>
      </w:pPr>
      <w:r>
        <w:rPr>
          <w:noProof/>
        </w:rPr>
        <w:t>7.3.</w:t>
      </w:r>
      <w:r>
        <w:rPr>
          <w:rFonts w:asciiTheme="minorHAnsi" w:eastAsiaTheme="minorEastAsia" w:hAnsiTheme="minorHAnsi" w:cstheme="minorBidi"/>
          <w:b w:val="0"/>
          <w:noProof/>
          <w:sz w:val="22"/>
          <w:szCs w:val="22"/>
          <w:lang w:val="en-ZW" w:eastAsia="en-ZW"/>
        </w:rPr>
        <w:tab/>
      </w:r>
      <w:r>
        <w:rPr>
          <w:noProof/>
        </w:rPr>
        <w:t>Calling line identity</w:t>
      </w:r>
      <w:r>
        <w:rPr>
          <w:noProof/>
        </w:rPr>
        <w:tab/>
      </w:r>
      <w:r>
        <w:rPr>
          <w:noProof/>
        </w:rPr>
        <w:fldChar w:fldCharType="begin"/>
      </w:r>
      <w:r>
        <w:rPr>
          <w:noProof/>
        </w:rPr>
        <w:instrText xml:space="preserve"> PAGEREF _Toc77695244 \h </w:instrText>
      </w:r>
      <w:r>
        <w:rPr>
          <w:noProof/>
        </w:rPr>
      </w:r>
      <w:r>
        <w:rPr>
          <w:noProof/>
        </w:rPr>
        <w:fldChar w:fldCharType="separate"/>
      </w:r>
      <w:r>
        <w:rPr>
          <w:noProof/>
        </w:rPr>
        <w:t>11</w:t>
      </w:r>
      <w:r>
        <w:rPr>
          <w:noProof/>
        </w:rPr>
        <w:fldChar w:fldCharType="end"/>
      </w:r>
    </w:p>
    <w:p w:rsidR="009343FF" w:rsidRDefault="009343FF">
      <w:pPr>
        <w:pStyle w:val="TOC1"/>
        <w:tabs>
          <w:tab w:val="left" w:pos="4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8.</w:t>
      </w:r>
      <w:r>
        <w:rPr>
          <w:rFonts w:asciiTheme="minorHAnsi" w:eastAsiaTheme="minorEastAsia" w:hAnsiTheme="minorHAnsi" w:cstheme="minorBidi"/>
          <w:b w:val="0"/>
          <w:noProof/>
          <w:sz w:val="22"/>
          <w:szCs w:val="22"/>
          <w:lang w:val="en-ZW" w:eastAsia="en-ZW"/>
        </w:rPr>
        <w:tab/>
      </w:r>
      <w:r w:rsidRPr="00CC650F">
        <w:rPr>
          <w:rFonts w:ascii="Arial" w:hAnsi="Arial" w:cs="Arial"/>
          <w:noProof/>
        </w:rPr>
        <w:t>PROVISION OF UNIVERSAL ACCESS AND SERVICE</w:t>
      </w:r>
      <w:r>
        <w:rPr>
          <w:noProof/>
        </w:rPr>
        <w:tab/>
      </w:r>
      <w:r>
        <w:rPr>
          <w:noProof/>
        </w:rPr>
        <w:fldChar w:fldCharType="begin"/>
      </w:r>
      <w:r>
        <w:rPr>
          <w:noProof/>
        </w:rPr>
        <w:instrText xml:space="preserve"> PAGEREF _Toc77695245 \h </w:instrText>
      </w:r>
      <w:r>
        <w:rPr>
          <w:noProof/>
        </w:rPr>
      </w:r>
      <w:r>
        <w:rPr>
          <w:noProof/>
        </w:rPr>
        <w:fldChar w:fldCharType="separate"/>
      </w:r>
      <w:r>
        <w:rPr>
          <w:noProof/>
        </w:rPr>
        <w:t>11</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8.1.</w:t>
      </w:r>
      <w:r>
        <w:rPr>
          <w:rFonts w:asciiTheme="minorHAnsi" w:eastAsiaTheme="minorEastAsia" w:hAnsiTheme="minorHAnsi" w:cstheme="minorBidi"/>
          <w:b w:val="0"/>
          <w:noProof/>
          <w:sz w:val="22"/>
          <w:szCs w:val="22"/>
          <w:lang w:val="en-ZW" w:eastAsia="en-ZW"/>
        </w:rPr>
        <w:tab/>
      </w:r>
      <w:r w:rsidRPr="00CC650F">
        <w:rPr>
          <w:rFonts w:ascii="Arial" w:hAnsi="Arial" w:cs="Arial"/>
          <w:noProof/>
        </w:rPr>
        <w:t>Service Provision</w:t>
      </w:r>
      <w:r>
        <w:rPr>
          <w:noProof/>
        </w:rPr>
        <w:tab/>
      </w:r>
      <w:r>
        <w:rPr>
          <w:noProof/>
        </w:rPr>
        <w:fldChar w:fldCharType="begin"/>
      </w:r>
      <w:r>
        <w:rPr>
          <w:noProof/>
        </w:rPr>
        <w:instrText xml:space="preserve"> PAGEREF _Toc77695246 \h </w:instrText>
      </w:r>
      <w:r>
        <w:rPr>
          <w:noProof/>
        </w:rPr>
      </w:r>
      <w:r>
        <w:rPr>
          <w:noProof/>
        </w:rPr>
        <w:fldChar w:fldCharType="separate"/>
      </w:r>
      <w:r>
        <w:rPr>
          <w:noProof/>
        </w:rPr>
        <w:t>11</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8.2.</w:t>
      </w:r>
      <w:r>
        <w:rPr>
          <w:rFonts w:asciiTheme="minorHAnsi" w:eastAsiaTheme="minorEastAsia" w:hAnsiTheme="minorHAnsi" w:cstheme="minorBidi"/>
          <w:b w:val="0"/>
          <w:noProof/>
          <w:sz w:val="22"/>
          <w:szCs w:val="22"/>
          <w:lang w:val="en-ZW" w:eastAsia="en-ZW"/>
        </w:rPr>
        <w:tab/>
      </w:r>
      <w:r w:rsidRPr="00CC650F">
        <w:rPr>
          <w:rFonts w:ascii="Arial" w:hAnsi="Arial" w:cs="Arial"/>
          <w:noProof/>
        </w:rPr>
        <w:t>Universal Service Obligations</w:t>
      </w:r>
      <w:r>
        <w:rPr>
          <w:noProof/>
        </w:rPr>
        <w:tab/>
      </w:r>
      <w:r>
        <w:rPr>
          <w:noProof/>
        </w:rPr>
        <w:fldChar w:fldCharType="begin"/>
      </w:r>
      <w:r>
        <w:rPr>
          <w:noProof/>
        </w:rPr>
        <w:instrText xml:space="preserve"> PAGEREF _Toc77695247 \h </w:instrText>
      </w:r>
      <w:r>
        <w:rPr>
          <w:noProof/>
        </w:rPr>
      </w:r>
      <w:r>
        <w:rPr>
          <w:noProof/>
        </w:rPr>
        <w:fldChar w:fldCharType="separate"/>
      </w:r>
      <w:r>
        <w:rPr>
          <w:noProof/>
        </w:rPr>
        <w:t>11</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8.3.</w:t>
      </w:r>
      <w:r>
        <w:rPr>
          <w:rFonts w:asciiTheme="minorHAnsi" w:eastAsiaTheme="minorEastAsia" w:hAnsiTheme="minorHAnsi" w:cstheme="minorBidi"/>
          <w:b w:val="0"/>
          <w:noProof/>
          <w:sz w:val="22"/>
          <w:szCs w:val="22"/>
          <w:lang w:val="en-ZW" w:eastAsia="en-ZW"/>
        </w:rPr>
        <w:tab/>
      </w:r>
      <w:r w:rsidRPr="00CC650F">
        <w:rPr>
          <w:rFonts w:ascii="Arial" w:hAnsi="Arial" w:cs="Arial"/>
          <w:noProof/>
        </w:rPr>
        <w:t>Emergency Call Services</w:t>
      </w:r>
      <w:r>
        <w:rPr>
          <w:noProof/>
        </w:rPr>
        <w:tab/>
      </w:r>
      <w:r>
        <w:rPr>
          <w:noProof/>
        </w:rPr>
        <w:fldChar w:fldCharType="begin"/>
      </w:r>
      <w:r>
        <w:rPr>
          <w:noProof/>
        </w:rPr>
        <w:instrText xml:space="preserve"> PAGEREF _Toc77695248 \h </w:instrText>
      </w:r>
      <w:r>
        <w:rPr>
          <w:noProof/>
        </w:rPr>
      </w:r>
      <w:r>
        <w:rPr>
          <w:noProof/>
        </w:rPr>
        <w:fldChar w:fldCharType="separate"/>
      </w:r>
      <w:r>
        <w:rPr>
          <w:noProof/>
        </w:rPr>
        <w:t>12</w:t>
      </w:r>
      <w:r>
        <w:rPr>
          <w:noProof/>
        </w:rPr>
        <w:fldChar w:fldCharType="end"/>
      </w:r>
    </w:p>
    <w:p w:rsidR="009343FF" w:rsidRDefault="009343FF">
      <w:pPr>
        <w:pStyle w:val="TOC1"/>
        <w:tabs>
          <w:tab w:val="left" w:pos="4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9.</w:t>
      </w:r>
      <w:r>
        <w:rPr>
          <w:rFonts w:asciiTheme="minorHAnsi" w:eastAsiaTheme="minorEastAsia" w:hAnsiTheme="minorHAnsi" w:cstheme="minorBidi"/>
          <w:b w:val="0"/>
          <w:noProof/>
          <w:sz w:val="22"/>
          <w:szCs w:val="22"/>
          <w:lang w:val="en-ZW" w:eastAsia="en-ZW"/>
        </w:rPr>
        <w:tab/>
      </w:r>
      <w:r w:rsidRPr="00CC650F">
        <w:rPr>
          <w:rFonts w:ascii="Arial" w:hAnsi="Arial" w:cs="Arial"/>
          <w:noProof/>
        </w:rPr>
        <w:t>SERVICE STANDARDS</w:t>
      </w:r>
      <w:r>
        <w:rPr>
          <w:noProof/>
        </w:rPr>
        <w:tab/>
      </w:r>
      <w:r>
        <w:rPr>
          <w:noProof/>
        </w:rPr>
        <w:fldChar w:fldCharType="begin"/>
      </w:r>
      <w:r>
        <w:rPr>
          <w:noProof/>
        </w:rPr>
        <w:instrText xml:space="preserve"> PAGEREF _Toc77695249 \h </w:instrText>
      </w:r>
      <w:r>
        <w:rPr>
          <w:noProof/>
        </w:rPr>
      </w:r>
      <w:r>
        <w:rPr>
          <w:noProof/>
        </w:rPr>
        <w:fldChar w:fldCharType="separate"/>
      </w:r>
      <w:r>
        <w:rPr>
          <w:noProof/>
        </w:rPr>
        <w:t>12</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9.1.</w:t>
      </w:r>
      <w:r>
        <w:rPr>
          <w:rFonts w:asciiTheme="minorHAnsi" w:eastAsiaTheme="minorEastAsia" w:hAnsiTheme="minorHAnsi" w:cstheme="minorBidi"/>
          <w:b w:val="0"/>
          <w:noProof/>
          <w:sz w:val="22"/>
          <w:szCs w:val="22"/>
          <w:lang w:val="en-ZW" w:eastAsia="en-ZW"/>
        </w:rPr>
        <w:tab/>
      </w:r>
      <w:r w:rsidRPr="00CC650F">
        <w:rPr>
          <w:rFonts w:ascii="Arial" w:hAnsi="Arial" w:cs="Arial"/>
          <w:noProof/>
        </w:rPr>
        <w:t>Customer Service</w:t>
      </w:r>
      <w:r>
        <w:rPr>
          <w:noProof/>
        </w:rPr>
        <w:tab/>
      </w:r>
      <w:r>
        <w:rPr>
          <w:noProof/>
        </w:rPr>
        <w:fldChar w:fldCharType="begin"/>
      </w:r>
      <w:r>
        <w:rPr>
          <w:noProof/>
        </w:rPr>
        <w:instrText xml:space="preserve"> PAGEREF _Toc77695250 \h </w:instrText>
      </w:r>
      <w:r>
        <w:rPr>
          <w:noProof/>
        </w:rPr>
      </w:r>
      <w:r>
        <w:rPr>
          <w:noProof/>
        </w:rPr>
        <w:fldChar w:fldCharType="separate"/>
      </w:r>
      <w:r>
        <w:rPr>
          <w:noProof/>
        </w:rPr>
        <w:t>12</w:t>
      </w:r>
      <w:r>
        <w:rPr>
          <w:noProof/>
        </w:rPr>
        <w:fldChar w:fldCharType="end"/>
      </w:r>
    </w:p>
    <w:p w:rsidR="009343FF" w:rsidRDefault="009343FF">
      <w:pPr>
        <w:pStyle w:val="TOC3"/>
        <w:tabs>
          <w:tab w:val="left" w:pos="820"/>
          <w:tab w:val="right" w:leader="dot" w:pos="9515"/>
        </w:tabs>
        <w:rPr>
          <w:rFonts w:asciiTheme="minorHAnsi" w:eastAsiaTheme="minorEastAsia" w:hAnsiTheme="minorHAnsi" w:cstheme="minorBidi"/>
          <w:noProof/>
          <w:sz w:val="22"/>
          <w:szCs w:val="22"/>
          <w:lang w:val="en-ZW" w:eastAsia="en-ZW"/>
        </w:rPr>
      </w:pPr>
      <w:r w:rsidRPr="00CC650F">
        <w:rPr>
          <w:rFonts w:ascii="Arial" w:hAnsi="Arial" w:cs="Arial"/>
          <w:noProof/>
          <w:lang w:val="en-ZW"/>
        </w:rPr>
        <w:t>9.1.1.</w:t>
      </w:r>
      <w:r>
        <w:rPr>
          <w:rFonts w:asciiTheme="minorHAnsi" w:eastAsiaTheme="minorEastAsia" w:hAnsiTheme="minorHAnsi" w:cstheme="minorBidi"/>
          <w:noProof/>
          <w:sz w:val="22"/>
          <w:szCs w:val="22"/>
          <w:lang w:val="en-ZW" w:eastAsia="en-ZW"/>
        </w:rPr>
        <w:tab/>
      </w:r>
      <w:r w:rsidRPr="00CC650F">
        <w:rPr>
          <w:rFonts w:ascii="Arial" w:hAnsi="Arial" w:cs="Arial"/>
          <w:noProof/>
          <w:lang w:val="en-ZW"/>
        </w:rPr>
        <w:t>Customer assistance</w:t>
      </w:r>
      <w:r>
        <w:rPr>
          <w:noProof/>
        </w:rPr>
        <w:tab/>
      </w:r>
      <w:r>
        <w:rPr>
          <w:noProof/>
        </w:rPr>
        <w:fldChar w:fldCharType="begin"/>
      </w:r>
      <w:r>
        <w:rPr>
          <w:noProof/>
        </w:rPr>
        <w:instrText xml:space="preserve"> PAGEREF _Toc77695251 \h </w:instrText>
      </w:r>
      <w:r>
        <w:rPr>
          <w:noProof/>
        </w:rPr>
      </w:r>
      <w:r>
        <w:rPr>
          <w:noProof/>
        </w:rPr>
        <w:fldChar w:fldCharType="separate"/>
      </w:r>
      <w:r>
        <w:rPr>
          <w:noProof/>
        </w:rPr>
        <w:t>12</w:t>
      </w:r>
      <w:r>
        <w:rPr>
          <w:noProof/>
        </w:rPr>
        <w:fldChar w:fldCharType="end"/>
      </w:r>
    </w:p>
    <w:p w:rsidR="009343FF" w:rsidRDefault="009343FF">
      <w:pPr>
        <w:pStyle w:val="TOC3"/>
        <w:tabs>
          <w:tab w:val="left" w:pos="820"/>
          <w:tab w:val="right" w:leader="dot" w:pos="9515"/>
        </w:tabs>
        <w:rPr>
          <w:rFonts w:asciiTheme="minorHAnsi" w:eastAsiaTheme="minorEastAsia" w:hAnsiTheme="minorHAnsi" w:cstheme="minorBidi"/>
          <w:noProof/>
          <w:sz w:val="22"/>
          <w:szCs w:val="22"/>
          <w:lang w:val="en-ZW" w:eastAsia="en-ZW"/>
        </w:rPr>
      </w:pPr>
      <w:r w:rsidRPr="00CC650F">
        <w:rPr>
          <w:rFonts w:ascii="Arial" w:hAnsi="Arial" w:cs="Arial"/>
          <w:noProof/>
          <w:lang w:val="en-ZW"/>
        </w:rPr>
        <w:t>9.1.2.</w:t>
      </w:r>
      <w:r>
        <w:rPr>
          <w:rFonts w:asciiTheme="minorHAnsi" w:eastAsiaTheme="minorEastAsia" w:hAnsiTheme="minorHAnsi" w:cstheme="minorBidi"/>
          <w:noProof/>
          <w:sz w:val="22"/>
          <w:szCs w:val="22"/>
          <w:lang w:val="en-ZW" w:eastAsia="en-ZW"/>
        </w:rPr>
        <w:tab/>
      </w:r>
      <w:r w:rsidRPr="00CC650F">
        <w:rPr>
          <w:rFonts w:ascii="Arial" w:hAnsi="Arial" w:cs="Arial"/>
          <w:noProof/>
          <w:lang w:val="en-ZW"/>
        </w:rPr>
        <w:t>Customer contract</w:t>
      </w:r>
      <w:r>
        <w:rPr>
          <w:noProof/>
        </w:rPr>
        <w:tab/>
      </w:r>
      <w:r>
        <w:rPr>
          <w:noProof/>
        </w:rPr>
        <w:fldChar w:fldCharType="begin"/>
      </w:r>
      <w:r>
        <w:rPr>
          <w:noProof/>
        </w:rPr>
        <w:instrText xml:space="preserve"> PAGEREF _Toc77695252 \h </w:instrText>
      </w:r>
      <w:r>
        <w:rPr>
          <w:noProof/>
        </w:rPr>
      </w:r>
      <w:r>
        <w:rPr>
          <w:noProof/>
        </w:rPr>
        <w:fldChar w:fldCharType="separate"/>
      </w:r>
      <w:r>
        <w:rPr>
          <w:noProof/>
        </w:rPr>
        <w:t>13</w:t>
      </w:r>
      <w:r>
        <w:rPr>
          <w:noProof/>
        </w:rPr>
        <w:fldChar w:fldCharType="end"/>
      </w:r>
    </w:p>
    <w:p w:rsidR="009343FF" w:rsidRDefault="009343FF">
      <w:pPr>
        <w:pStyle w:val="TOC3"/>
        <w:tabs>
          <w:tab w:val="left" w:pos="820"/>
          <w:tab w:val="right" w:leader="dot" w:pos="9515"/>
        </w:tabs>
        <w:rPr>
          <w:rFonts w:asciiTheme="minorHAnsi" w:eastAsiaTheme="minorEastAsia" w:hAnsiTheme="minorHAnsi" w:cstheme="minorBidi"/>
          <w:noProof/>
          <w:sz w:val="22"/>
          <w:szCs w:val="22"/>
          <w:lang w:val="en-ZW" w:eastAsia="en-ZW"/>
        </w:rPr>
      </w:pPr>
      <w:r w:rsidRPr="00CC650F">
        <w:rPr>
          <w:rFonts w:ascii="Arial" w:hAnsi="Arial" w:cs="Arial"/>
          <w:noProof/>
          <w:lang w:val="en-ZW"/>
        </w:rPr>
        <w:t>9.1.3.</w:t>
      </w:r>
      <w:r>
        <w:rPr>
          <w:rFonts w:asciiTheme="minorHAnsi" w:eastAsiaTheme="minorEastAsia" w:hAnsiTheme="minorHAnsi" w:cstheme="minorBidi"/>
          <w:noProof/>
          <w:sz w:val="22"/>
          <w:szCs w:val="22"/>
          <w:lang w:val="en-ZW" w:eastAsia="en-ZW"/>
        </w:rPr>
        <w:tab/>
      </w:r>
      <w:r w:rsidRPr="00CC650F">
        <w:rPr>
          <w:rFonts w:ascii="Arial" w:hAnsi="Arial" w:cs="Arial"/>
          <w:noProof/>
          <w:lang w:val="en-ZW"/>
        </w:rPr>
        <w:t>Content of terms and conditions</w:t>
      </w:r>
      <w:r>
        <w:rPr>
          <w:noProof/>
        </w:rPr>
        <w:tab/>
      </w:r>
      <w:r>
        <w:rPr>
          <w:noProof/>
        </w:rPr>
        <w:fldChar w:fldCharType="begin"/>
      </w:r>
      <w:r>
        <w:rPr>
          <w:noProof/>
        </w:rPr>
        <w:instrText xml:space="preserve"> PAGEREF _Toc77695253 \h </w:instrText>
      </w:r>
      <w:r>
        <w:rPr>
          <w:noProof/>
        </w:rPr>
      </w:r>
      <w:r>
        <w:rPr>
          <w:noProof/>
        </w:rPr>
        <w:fldChar w:fldCharType="separate"/>
      </w:r>
      <w:r>
        <w:rPr>
          <w:noProof/>
        </w:rPr>
        <w:t>13</w:t>
      </w:r>
      <w:r>
        <w:rPr>
          <w:noProof/>
        </w:rPr>
        <w:fldChar w:fldCharType="end"/>
      </w:r>
    </w:p>
    <w:p w:rsidR="009343FF" w:rsidRDefault="009343FF">
      <w:pPr>
        <w:pStyle w:val="TOC3"/>
        <w:tabs>
          <w:tab w:val="left" w:pos="820"/>
          <w:tab w:val="right" w:leader="dot" w:pos="9515"/>
        </w:tabs>
        <w:rPr>
          <w:rFonts w:asciiTheme="minorHAnsi" w:eastAsiaTheme="minorEastAsia" w:hAnsiTheme="minorHAnsi" w:cstheme="minorBidi"/>
          <w:noProof/>
          <w:sz w:val="22"/>
          <w:szCs w:val="22"/>
          <w:lang w:val="en-ZW" w:eastAsia="en-ZW"/>
        </w:rPr>
      </w:pPr>
      <w:r w:rsidRPr="00CC650F">
        <w:rPr>
          <w:rFonts w:ascii="Arial" w:hAnsi="Arial" w:cs="Arial"/>
          <w:noProof/>
          <w:lang w:val="en-ZW"/>
        </w:rPr>
        <w:t>9.1.4.</w:t>
      </w:r>
      <w:r>
        <w:rPr>
          <w:rFonts w:asciiTheme="minorHAnsi" w:eastAsiaTheme="minorEastAsia" w:hAnsiTheme="minorHAnsi" w:cstheme="minorBidi"/>
          <w:noProof/>
          <w:sz w:val="22"/>
          <w:szCs w:val="22"/>
          <w:lang w:val="en-ZW" w:eastAsia="en-ZW"/>
        </w:rPr>
        <w:tab/>
      </w:r>
      <w:r w:rsidRPr="00CC650F">
        <w:rPr>
          <w:rFonts w:ascii="Arial" w:hAnsi="Arial" w:cs="Arial"/>
          <w:noProof/>
          <w:lang w:val="en-ZW"/>
        </w:rPr>
        <w:t>Customer protection</w:t>
      </w:r>
      <w:r>
        <w:rPr>
          <w:noProof/>
        </w:rPr>
        <w:tab/>
      </w:r>
      <w:r>
        <w:rPr>
          <w:noProof/>
        </w:rPr>
        <w:fldChar w:fldCharType="begin"/>
      </w:r>
      <w:r>
        <w:rPr>
          <w:noProof/>
        </w:rPr>
        <w:instrText xml:space="preserve"> PAGEREF _Toc77695254 \h </w:instrText>
      </w:r>
      <w:r>
        <w:rPr>
          <w:noProof/>
        </w:rPr>
      </w:r>
      <w:r>
        <w:rPr>
          <w:noProof/>
        </w:rPr>
        <w:fldChar w:fldCharType="separate"/>
      </w:r>
      <w:r>
        <w:rPr>
          <w:noProof/>
        </w:rPr>
        <w:t>14</w:t>
      </w:r>
      <w:r>
        <w:rPr>
          <w:noProof/>
        </w:rPr>
        <w:fldChar w:fldCharType="end"/>
      </w:r>
    </w:p>
    <w:p w:rsidR="009343FF" w:rsidRDefault="009343FF">
      <w:pPr>
        <w:pStyle w:val="TOC3"/>
        <w:tabs>
          <w:tab w:val="left" w:pos="820"/>
          <w:tab w:val="right" w:leader="dot" w:pos="9515"/>
        </w:tabs>
        <w:rPr>
          <w:rFonts w:asciiTheme="minorHAnsi" w:eastAsiaTheme="minorEastAsia" w:hAnsiTheme="minorHAnsi" w:cstheme="minorBidi"/>
          <w:noProof/>
          <w:sz w:val="22"/>
          <w:szCs w:val="22"/>
          <w:lang w:val="en-ZW" w:eastAsia="en-ZW"/>
        </w:rPr>
      </w:pPr>
      <w:r w:rsidRPr="00CC650F">
        <w:rPr>
          <w:rFonts w:ascii="Arial" w:hAnsi="Arial" w:cs="Arial"/>
          <w:noProof/>
          <w:lang w:val="en-ZW"/>
        </w:rPr>
        <w:lastRenderedPageBreak/>
        <w:t>9.1.5.</w:t>
      </w:r>
      <w:r>
        <w:rPr>
          <w:rFonts w:asciiTheme="minorHAnsi" w:eastAsiaTheme="minorEastAsia" w:hAnsiTheme="minorHAnsi" w:cstheme="minorBidi"/>
          <w:noProof/>
          <w:sz w:val="22"/>
          <w:szCs w:val="22"/>
          <w:lang w:val="en-ZW" w:eastAsia="en-ZW"/>
        </w:rPr>
        <w:tab/>
      </w:r>
      <w:r w:rsidRPr="00CC650F">
        <w:rPr>
          <w:rFonts w:ascii="Arial" w:hAnsi="Arial" w:cs="Arial"/>
          <w:noProof/>
          <w:lang w:val="en-ZW"/>
        </w:rPr>
        <w:t>Customer privacy</w:t>
      </w:r>
      <w:r>
        <w:rPr>
          <w:noProof/>
        </w:rPr>
        <w:tab/>
      </w:r>
      <w:r>
        <w:rPr>
          <w:noProof/>
        </w:rPr>
        <w:fldChar w:fldCharType="begin"/>
      </w:r>
      <w:r>
        <w:rPr>
          <w:noProof/>
        </w:rPr>
        <w:instrText xml:space="preserve"> PAGEREF _Toc77695255 \h </w:instrText>
      </w:r>
      <w:r>
        <w:rPr>
          <w:noProof/>
        </w:rPr>
      </w:r>
      <w:r>
        <w:rPr>
          <w:noProof/>
        </w:rPr>
        <w:fldChar w:fldCharType="separate"/>
      </w:r>
      <w:r>
        <w:rPr>
          <w:noProof/>
        </w:rPr>
        <w:t>14</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9.2.</w:t>
      </w:r>
      <w:r>
        <w:rPr>
          <w:rFonts w:asciiTheme="minorHAnsi" w:eastAsiaTheme="minorEastAsia" w:hAnsiTheme="minorHAnsi" w:cstheme="minorBidi"/>
          <w:b w:val="0"/>
          <w:noProof/>
          <w:sz w:val="22"/>
          <w:szCs w:val="22"/>
          <w:lang w:val="en-ZW" w:eastAsia="en-ZW"/>
        </w:rPr>
        <w:tab/>
      </w:r>
      <w:r w:rsidRPr="00CC650F">
        <w:rPr>
          <w:rFonts w:ascii="Arial" w:hAnsi="Arial" w:cs="Arial"/>
          <w:noProof/>
        </w:rPr>
        <w:t>Bills and Accounting</w:t>
      </w:r>
      <w:r>
        <w:rPr>
          <w:noProof/>
        </w:rPr>
        <w:tab/>
      </w:r>
      <w:r>
        <w:rPr>
          <w:noProof/>
        </w:rPr>
        <w:fldChar w:fldCharType="begin"/>
      </w:r>
      <w:r>
        <w:rPr>
          <w:noProof/>
        </w:rPr>
        <w:instrText xml:space="preserve"> PAGEREF _Toc77695256 \h </w:instrText>
      </w:r>
      <w:r>
        <w:rPr>
          <w:noProof/>
        </w:rPr>
      </w:r>
      <w:r>
        <w:rPr>
          <w:noProof/>
        </w:rPr>
        <w:fldChar w:fldCharType="separate"/>
      </w:r>
      <w:r>
        <w:rPr>
          <w:noProof/>
        </w:rPr>
        <w:t>15</w:t>
      </w:r>
      <w:r>
        <w:rPr>
          <w:noProof/>
        </w:rPr>
        <w:fldChar w:fldCharType="end"/>
      </w:r>
    </w:p>
    <w:p w:rsidR="009343FF" w:rsidRDefault="009343FF">
      <w:pPr>
        <w:pStyle w:val="TOC3"/>
        <w:tabs>
          <w:tab w:val="left" w:pos="820"/>
          <w:tab w:val="right" w:leader="dot" w:pos="9515"/>
        </w:tabs>
        <w:rPr>
          <w:rFonts w:asciiTheme="minorHAnsi" w:eastAsiaTheme="minorEastAsia" w:hAnsiTheme="minorHAnsi" w:cstheme="minorBidi"/>
          <w:noProof/>
          <w:sz w:val="22"/>
          <w:szCs w:val="22"/>
          <w:lang w:val="en-ZW" w:eastAsia="en-ZW"/>
        </w:rPr>
      </w:pPr>
      <w:r w:rsidRPr="00CC650F">
        <w:rPr>
          <w:rFonts w:ascii="Arial" w:hAnsi="Arial" w:cs="Arial"/>
          <w:noProof/>
          <w:lang w:val="en-ZW"/>
        </w:rPr>
        <w:t>9.2.1.</w:t>
      </w:r>
      <w:r>
        <w:rPr>
          <w:rFonts w:asciiTheme="minorHAnsi" w:eastAsiaTheme="minorEastAsia" w:hAnsiTheme="minorHAnsi" w:cstheme="minorBidi"/>
          <w:noProof/>
          <w:sz w:val="22"/>
          <w:szCs w:val="22"/>
          <w:lang w:val="en-ZW" w:eastAsia="en-ZW"/>
        </w:rPr>
        <w:tab/>
      </w:r>
      <w:r w:rsidRPr="00CC650F">
        <w:rPr>
          <w:rFonts w:ascii="Arial" w:hAnsi="Arial" w:cs="Arial"/>
          <w:noProof/>
          <w:lang w:val="en-ZW"/>
        </w:rPr>
        <w:t>Itemised bills</w:t>
      </w:r>
      <w:r>
        <w:rPr>
          <w:noProof/>
        </w:rPr>
        <w:tab/>
      </w:r>
      <w:r>
        <w:rPr>
          <w:noProof/>
        </w:rPr>
        <w:fldChar w:fldCharType="begin"/>
      </w:r>
      <w:r>
        <w:rPr>
          <w:noProof/>
        </w:rPr>
        <w:instrText xml:space="preserve"> PAGEREF _Toc77695257 \h </w:instrText>
      </w:r>
      <w:r>
        <w:rPr>
          <w:noProof/>
        </w:rPr>
      </w:r>
      <w:r>
        <w:rPr>
          <w:noProof/>
        </w:rPr>
        <w:fldChar w:fldCharType="separate"/>
      </w:r>
      <w:r>
        <w:rPr>
          <w:noProof/>
        </w:rPr>
        <w:t>15</w:t>
      </w:r>
      <w:r>
        <w:rPr>
          <w:noProof/>
        </w:rPr>
        <w:fldChar w:fldCharType="end"/>
      </w:r>
    </w:p>
    <w:p w:rsidR="009343FF" w:rsidRDefault="009343FF">
      <w:pPr>
        <w:pStyle w:val="TOC3"/>
        <w:tabs>
          <w:tab w:val="left" w:pos="820"/>
          <w:tab w:val="right" w:leader="dot" w:pos="9515"/>
        </w:tabs>
        <w:rPr>
          <w:rFonts w:asciiTheme="minorHAnsi" w:eastAsiaTheme="minorEastAsia" w:hAnsiTheme="minorHAnsi" w:cstheme="minorBidi"/>
          <w:noProof/>
          <w:sz w:val="22"/>
          <w:szCs w:val="22"/>
          <w:lang w:val="en-ZW" w:eastAsia="en-ZW"/>
        </w:rPr>
      </w:pPr>
      <w:r w:rsidRPr="00CC650F">
        <w:rPr>
          <w:rFonts w:ascii="Arial" w:hAnsi="Arial" w:cs="Arial"/>
          <w:noProof/>
          <w:lang w:val="en-ZW"/>
        </w:rPr>
        <w:t>9.2.2.</w:t>
      </w:r>
      <w:r>
        <w:rPr>
          <w:rFonts w:asciiTheme="minorHAnsi" w:eastAsiaTheme="minorEastAsia" w:hAnsiTheme="minorHAnsi" w:cstheme="minorBidi"/>
          <w:noProof/>
          <w:sz w:val="22"/>
          <w:szCs w:val="22"/>
          <w:lang w:val="en-ZW" w:eastAsia="en-ZW"/>
        </w:rPr>
        <w:tab/>
      </w:r>
      <w:r w:rsidRPr="00CC650F">
        <w:rPr>
          <w:rFonts w:ascii="Arial" w:hAnsi="Arial" w:cs="Arial"/>
          <w:noProof/>
          <w:lang w:val="en-ZW"/>
        </w:rPr>
        <w:t>Non-payment of bills</w:t>
      </w:r>
      <w:r>
        <w:rPr>
          <w:noProof/>
        </w:rPr>
        <w:tab/>
      </w:r>
      <w:r>
        <w:rPr>
          <w:noProof/>
        </w:rPr>
        <w:fldChar w:fldCharType="begin"/>
      </w:r>
      <w:r>
        <w:rPr>
          <w:noProof/>
        </w:rPr>
        <w:instrText xml:space="preserve"> PAGEREF _Toc77695258 \h </w:instrText>
      </w:r>
      <w:r>
        <w:rPr>
          <w:noProof/>
        </w:rPr>
      </w:r>
      <w:r>
        <w:rPr>
          <w:noProof/>
        </w:rPr>
        <w:fldChar w:fldCharType="separate"/>
      </w:r>
      <w:r>
        <w:rPr>
          <w:noProof/>
        </w:rPr>
        <w:t>15</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9.3.</w:t>
      </w:r>
      <w:r>
        <w:rPr>
          <w:rFonts w:asciiTheme="minorHAnsi" w:eastAsiaTheme="minorEastAsia" w:hAnsiTheme="minorHAnsi" w:cstheme="minorBidi"/>
          <w:b w:val="0"/>
          <w:noProof/>
          <w:sz w:val="22"/>
          <w:szCs w:val="22"/>
          <w:lang w:val="en-ZW" w:eastAsia="en-ZW"/>
        </w:rPr>
        <w:tab/>
      </w:r>
      <w:r w:rsidRPr="00CC650F">
        <w:rPr>
          <w:rFonts w:ascii="Arial" w:hAnsi="Arial" w:cs="Arial"/>
          <w:noProof/>
        </w:rPr>
        <w:t>Services for Persons with Special Needs</w:t>
      </w:r>
      <w:r>
        <w:rPr>
          <w:noProof/>
        </w:rPr>
        <w:tab/>
      </w:r>
      <w:r>
        <w:rPr>
          <w:noProof/>
        </w:rPr>
        <w:fldChar w:fldCharType="begin"/>
      </w:r>
      <w:r>
        <w:rPr>
          <w:noProof/>
        </w:rPr>
        <w:instrText xml:space="preserve"> PAGEREF _Toc77695259 \h </w:instrText>
      </w:r>
      <w:r>
        <w:rPr>
          <w:noProof/>
        </w:rPr>
      </w:r>
      <w:r>
        <w:rPr>
          <w:noProof/>
        </w:rPr>
        <w:fldChar w:fldCharType="separate"/>
      </w:r>
      <w:r>
        <w:rPr>
          <w:noProof/>
        </w:rPr>
        <w:t>16</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9.4.</w:t>
      </w:r>
      <w:r>
        <w:rPr>
          <w:rFonts w:asciiTheme="minorHAnsi" w:eastAsiaTheme="minorEastAsia" w:hAnsiTheme="minorHAnsi" w:cstheme="minorBidi"/>
          <w:b w:val="0"/>
          <w:noProof/>
          <w:sz w:val="22"/>
          <w:szCs w:val="22"/>
          <w:lang w:val="en-ZW" w:eastAsia="en-ZW"/>
        </w:rPr>
        <w:tab/>
      </w:r>
      <w:r w:rsidRPr="00CC650F">
        <w:rPr>
          <w:rFonts w:ascii="Arial" w:hAnsi="Arial" w:cs="Arial"/>
          <w:noProof/>
        </w:rPr>
        <w:t>Quality of Service Obligations</w:t>
      </w:r>
      <w:r>
        <w:rPr>
          <w:noProof/>
        </w:rPr>
        <w:tab/>
      </w:r>
      <w:r>
        <w:rPr>
          <w:noProof/>
        </w:rPr>
        <w:fldChar w:fldCharType="begin"/>
      </w:r>
      <w:r>
        <w:rPr>
          <w:noProof/>
        </w:rPr>
        <w:instrText xml:space="preserve"> PAGEREF _Toc77695260 \h </w:instrText>
      </w:r>
      <w:r>
        <w:rPr>
          <w:noProof/>
        </w:rPr>
      </w:r>
      <w:r>
        <w:rPr>
          <w:noProof/>
        </w:rPr>
        <w:fldChar w:fldCharType="separate"/>
      </w:r>
      <w:r>
        <w:rPr>
          <w:noProof/>
        </w:rPr>
        <w:t>16</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9.5.</w:t>
      </w:r>
      <w:r>
        <w:rPr>
          <w:rFonts w:asciiTheme="minorHAnsi" w:eastAsiaTheme="minorEastAsia" w:hAnsiTheme="minorHAnsi" w:cstheme="minorBidi"/>
          <w:b w:val="0"/>
          <w:noProof/>
          <w:sz w:val="22"/>
          <w:szCs w:val="22"/>
          <w:lang w:val="en-ZW" w:eastAsia="en-ZW"/>
        </w:rPr>
        <w:tab/>
      </w:r>
      <w:r w:rsidRPr="00CC650F">
        <w:rPr>
          <w:rFonts w:ascii="Arial" w:hAnsi="Arial" w:cs="Arial"/>
          <w:noProof/>
        </w:rPr>
        <w:t>Rollout Obligations</w:t>
      </w:r>
      <w:r>
        <w:rPr>
          <w:noProof/>
        </w:rPr>
        <w:tab/>
      </w:r>
      <w:r>
        <w:rPr>
          <w:noProof/>
        </w:rPr>
        <w:fldChar w:fldCharType="begin"/>
      </w:r>
      <w:r>
        <w:rPr>
          <w:noProof/>
        </w:rPr>
        <w:instrText xml:space="preserve"> PAGEREF _Toc77695261 \h </w:instrText>
      </w:r>
      <w:r>
        <w:rPr>
          <w:noProof/>
        </w:rPr>
      </w:r>
      <w:r>
        <w:rPr>
          <w:noProof/>
        </w:rPr>
        <w:fldChar w:fldCharType="separate"/>
      </w:r>
      <w:r>
        <w:rPr>
          <w:noProof/>
        </w:rPr>
        <w:t>16</w:t>
      </w:r>
      <w:r>
        <w:rPr>
          <w:noProof/>
        </w:rPr>
        <w:fldChar w:fldCharType="end"/>
      </w:r>
    </w:p>
    <w:p w:rsidR="009343FF" w:rsidRDefault="009343FF">
      <w:pPr>
        <w:pStyle w:val="TOC2"/>
        <w:tabs>
          <w:tab w:val="left" w:pos="620"/>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9.6.</w:t>
      </w:r>
      <w:r>
        <w:rPr>
          <w:rFonts w:asciiTheme="minorHAnsi" w:eastAsiaTheme="minorEastAsia" w:hAnsiTheme="minorHAnsi" w:cstheme="minorBidi"/>
          <w:b w:val="0"/>
          <w:noProof/>
          <w:sz w:val="22"/>
          <w:szCs w:val="22"/>
          <w:lang w:val="en-ZW" w:eastAsia="en-ZW"/>
        </w:rPr>
        <w:tab/>
      </w:r>
      <w:r w:rsidRPr="00CC650F">
        <w:rPr>
          <w:rFonts w:ascii="Arial" w:hAnsi="Arial" w:cs="Arial"/>
          <w:noProof/>
        </w:rPr>
        <w:t>Interconnection</w:t>
      </w:r>
      <w:r>
        <w:rPr>
          <w:noProof/>
        </w:rPr>
        <w:tab/>
      </w:r>
      <w:r>
        <w:rPr>
          <w:noProof/>
        </w:rPr>
        <w:fldChar w:fldCharType="begin"/>
      </w:r>
      <w:r>
        <w:rPr>
          <w:noProof/>
        </w:rPr>
        <w:instrText xml:space="preserve"> PAGEREF _Toc77695262 \h </w:instrText>
      </w:r>
      <w:r>
        <w:rPr>
          <w:noProof/>
        </w:rPr>
      </w:r>
      <w:r>
        <w:rPr>
          <w:noProof/>
        </w:rPr>
        <w:fldChar w:fldCharType="separate"/>
      </w:r>
      <w:r>
        <w:rPr>
          <w:noProof/>
        </w:rPr>
        <w:t>16</w:t>
      </w:r>
      <w:r>
        <w:rPr>
          <w:noProof/>
        </w:rPr>
        <w:fldChar w:fldCharType="end"/>
      </w:r>
    </w:p>
    <w:p w:rsidR="009343FF" w:rsidRDefault="009343FF">
      <w:pPr>
        <w:pStyle w:val="TOC1"/>
        <w:tabs>
          <w:tab w:val="left" w:pos="609"/>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10.</w:t>
      </w:r>
      <w:r>
        <w:rPr>
          <w:rFonts w:asciiTheme="minorHAnsi" w:eastAsiaTheme="minorEastAsia" w:hAnsiTheme="minorHAnsi" w:cstheme="minorBidi"/>
          <w:b w:val="0"/>
          <w:noProof/>
          <w:sz w:val="22"/>
          <w:szCs w:val="22"/>
          <w:lang w:val="en-ZW" w:eastAsia="en-ZW"/>
        </w:rPr>
        <w:tab/>
      </w:r>
      <w:r w:rsidRPr="00CC650F">
        <w:rPr>
          <w:rFonts w:ascii="Arial" w:hAnsi="Arial" w:cs="Arial"/>
          <w:noProof/>
        </w:rPr>
        <w:t>TARIFFS</w:t>
      </w:r>
      <w:r>
        <w:rPr>
          <w:noProof/>
        </w:rPr>
        <w:tab/>
      </w:r>
      <w:r>
        <w:rPr>
          <w:noProof/>
        </w:rPr>
        <w:fldChar w:fldCharType="begin"/>
      </w:r>
      <w:r>
        <w:rPr>
          <w:noProof/>
        </w:rPr>
        <w:instrText xml:space="preserve"> PAGEREF _Toc77695263 \h </w:instrText>
      </w:r>
      <w:r>
        <w:rPr>
          <w:noProof/>
        </w:rPr>
      </w:r>
      <w:r>
        <w:rPr>
          <w:noProof/>
        </w:rPr>
        <w:fldChar w:fldCharType="separate"/>
      </w:r>
      <w:r>
        <w:rPr>
          <w:noProof/>
        </w:rPr>
        <w:t>16</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10.1.</w:t>
      </w:r>
      <w:r>
        <w:rPr>
          <w:rFonts w:asciiTheme="minorHAnsi" w:eastAsiaTheme="minorEastAsia" w:hAnsiTheme="minorHAnsi" w:cstheme="minorBidi"/>
          <w:b w:val="0"/>
          <w:noProof/>
          <w:sz w:val="22"/>
          <w:szCs w:val="22"/>
          <w:lang w:val="en-ZW" w:eastAsia="en-ZW"/>
        </w:rPr>
        <w:tab/>
      </w:r>
      <w:r w:rsidRPr="00CC650F">
        <w:rPr>
          <w:rFonts w:ascii="Arial" w:hAnsi="Arial" w:cs="Arial"/>
          <w:noProof/>
        </w:rPr>
        <w:t>Tariff Regime</w:t>
      </w:r>
      <w:r>
        <w:rPr>
          <w:noProof/>
        </w:rPr>
        <w:tab/>
      </w:r>
      <w:r>
        <w:rPr>
          <w:noProof/>
        </w:rPr>
        <w:fldChar w:fldCharType="begin"/>
      </w:r>
      <w:r>
        <w:rPr>
          <w:noProof/>
        </w:rPr>
        <w:instrText xml:space="preserve"> PAGEREF _Toc77695264 \h </w:instrText>
      </w:r>
      <w:r>
        <w:rPr>
          <w:noProof/>
        </w:rPr>
      </w:r>
      <w:r>
        <w:rPr>
          <w:noProof/>
        </w:rPr>
        <w:fldChar w:fldCharType="separate"/>
      </w:r>
      <w:r>
        <w:rPr>
          <w:noProof/>
        </w:rPr>
        <w:t>16</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10.2.</w:t>
      </w:r>
      <w:r>
        <w:rPr>
          <w:rFonts w:asciiTheme="minorHAnsi" w:eastAsiaTheme="minorEastAsia" w:hAnsiTheme="minorHAnsi" w:cstheme="minorBidi"/>
          <w:b w:val="0"/>
          <w:noProof/>
          <w:sz w:val="22"/>
          <w:szCs w:val="22"/>
          <w:lang w:val="en-ZW" w:eastAsia="en-ZW"/>
        </w:rPr>
        <w:tab/>
      </w:r>
      <w:r w:rsidRPr="00CC650F">
        <w:rPr>
          <w:rFonts w:ascii="Arial" w:hAnsi="Arial" w:cs="Arial"/>
          <w:noProof/>
        </w:rPr>
        <w:t>Tariff Filing</w:t>
      </w:r>
      <w:r>
        <w:rPr>
          <w:noProof/>
        </w:rPr>
        <w:tab/>
      </w:r>
      <w:r>
        <w:rPr>
          <w:noProof/>
        </w:rPr>
        <w:fldChar w:fldCharType="begin"/>
      </w:r>
      <w:r>
        <w:rPr>
          <w:noProof/>
        </w:rPr>
        <w:instrText xml:space="preserve"> PAGEREF _Toc77695265 \h </w:instrText>
      </w:r>
      <w:r>
        <w:rPr>
          <w:noProof/>
        </w:rPr>
      </w:r>
      <w:r>
        <w:rPr>
          <w:noProof/>
        </w:rPr>
        <w:fldChar w:fldCharType="separate"/>
      </w:r>
      <w:r>
        <w:rPr>
          <w:noProof/>
        </w:rPr>
        <w:t>16</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10.3.</w:t>
      </w:r>
      <w:r>
        <w:rPr>
          <w:rFonts w:asciiTheme="minorHAnsi" w:eastAsiaTheme="minorEastAsia" w:hAnsiTheme="minorHAnsi" w:cstheme="minorBidi"/>
          <w:b w:val="0"/>
          <w:noProof/>
          <w:sz w:val="22"/>
          <w:szCs w:val="22"/>
          <w:lang w:val="en-ZW" w:eastAsia="en-ZW"/>
        </w:rPr>
        <w:tab/>
      </w:r>
      <w:r w:rsidRPr="00CC650F">
        <w:rPr>
          <w:rFonts w:ascii="Arial" w:hAnsi="Arial" w:cs="Arial"/>
          <w:noProof/>
        </w:rPr>
        <w:t>Publication of Tariffs</w:t>
      </w:r>
      <w:r>
        <w:rPr>
          <w:noProof/>
        </w:rPr>
        <w:tab/>
      </w:r>
      <w:r>
        <w:rPr>
          <w:noProof/>
        </w:rPr>
        <w:fldChar w:fldCharType="begin"/>
      </w:r>
      <w:r>
        <w:rPr>
          <w:noProof/>
        </w:rPr>
        <w:instrText xml:space="preserve"> PAGEREF _Toc77695266 \h </w:instrText>
      </w:r>
      <w:r>
        <w:rPr>
          <w:noProof/>
        </w:rPr>
      </w:r>
      <w:r>
        <w:rPr>
          <w:noProof/>
        </w:rPr>
        <w:fldChar w:fldCharType="separate"/>
      </w:r>
      <w:r>
        <w:rPr>
          <w:noProof/>
        </w:rPr>
        <w:t>17</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10.4.</w:t>
      </w:r>
      <w:r>
        <w:rPr>
          <w:rFonts w:asciiTheme="minorHAnsi" w:eastAsiaTheme="minorEastAsia" w:hAnsiTheme="minorHAnsi" w:cstheme="minorBidi"/>
          <w:b w:val="0"/>
          <w:noProof/>
          <w:sz w:val="22"/>
          <w:szCs w:val="22"/>
          <w:lang w:val="en-ZW" w:eastAsia="en-ZW"/>
        </w:rPr>
        <w:tab/>
      </w:r>
      <w:r w:rsidRPr="00CC650F">
        <w:rPr>
          <w:rFonts w:ascii="Arial" w:hAnsi="Arial" w:cs="Arial"/>
          <w:noProof/>
        </w:rPr>
        <w:t>Display of Approved Tariffs</w:t>
      </w:r>
      <w:r>
        <w:rPr>
          <w:noProof/>
        </w:rPr>
        <w:tab/>
      </w:r>
      <w:r>
        <w:rPr>
          <w:noProof/>
        </w:rPr>
        <w:fldChar w:fldCharType="begin"/>
      </w:r>
      <w:r>
        <w:rPr>
          <w:noProof/>
        </w:rPr>
        <w:instrText xml:space="preserve"> PAGEREF _Toc77695267 \h </w:instrText>
      </w:r>
      <w:r>
        <w:rPr>
          <w:noProof/>
        </w:rPr>
      </w:r>
      <w:r>
        <w:rPr>
          <w:noProof/>
        </w:rPr>
        <w:fldChar w:fldCharType="separate"/>
      </w:r>
      <w:r>
        <w:rPr>
          <w:noProof/>
        </w:rPr>
        <w:t>17</w:t>
      </w:r>
      <w:r>
        <w:rPr>
          <w:noProof/>
        </w:rPr>
        <w:fldChar w:fldCharType="end"/>
      </w:r>
    </w:p>
    <w:p w:rsidR="009343FF" w:rsidRDefault="009343FF">
      <w:pPr>
        <w:pStyle w:val="TOC1"/>
        <w:tabs>
          <w:tab w:val="left" w:pos="609"/>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11.</w:t>
      </w:r>
      <w:r>
        <w:rPr>
          <w:rFonts w:asciiTheme="minorHAnsi" w:eastAsiaTheme="minorEastAsia" w:hAnsiTheme="minorHAnsi" w:cstheme="minorBidi"/>
          <w:b w:val="0"/>
          <w:noProof/>
          <w:sz w:val="22"/>
          <w:szCs w:val="22"/>
          <w:lang w:val="en-ZW" w:eastAsia="en-ZW"/>
        </w:rPr>
        <w:tab/>
      </w:r>
      <w:r w:rsidRPr="00CC650F">
        <w:rPr>
          <w:rFonts w:ascii="Arial" w:hAnsi="Arial" w:cs="Arial"/>
          <w:noProof/>
        </w:rPr>
        <w:t>PROVISION OF INFORMATION</w:t>
      </w:r>
      <w:r>
        <w:rPr>
          <w:noProof/>
        </w:rPr>
        <w:tab/>
      </w:r>
      <w:r>
        <w:rPr>
          <w:noProof/>
        </w:rPr>
        <w:fldChar w:fldCharType="begin"/>
      </w:r>
      <w:r>
        <w:rPr>
          <w:noProof/>
        </w:rPr>
        <w:instrText xml:space="preserve"> PAGEREF _Toc77695268 \h </w:instrText>
      </w:r>
      <w:r>
        <w:rPr>
          <w:noProof/>
        </w:rPr>
      </w:r>
      <w:r>
        <w:rPr>
          <w:noProof/>
        </w:rPr>
        <w:fldChar w:fldCharType="separate"/>
      </w:r>
      <w:r>
        <w:rPr>
          <w:noProof/>
        </w:rPr>
        <w:t>17</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11.1.</w:t>
      </w:r>
      <w:r>
        <w:rPr>
          <w:rFonts w:asciiTheme="minorHAnsi" w:eastAsiaTheme="minorEastAsia" w:hAnsiTheme="minorHAnsi" w:cstheme="minorBidi"/>
          <w:b w:val="0"/>
          <w:noProof/>
          <w:sz w:val="22"/>
          <w:szCs w:val="22"/>
          <w:lang w:val="en-ZW" w:eastAsia="en-ZW"/>
        </w:rPr>
        <w:tab/>
      </w:r>
      <w:r w:rsidRPr="00CC650F">
        <w:rPr>
          <w:rFonts w:ascii="Arial" w:hAnsi="Arial" w:cs="Arial"/>
          <w:noProof/>
        </w:rPr>
        <w:t>Confidentiality</w:t>
      </w:r>
      <w:r>
        <w:rPr>
          <w:noProof/>
        </w:rPr>
        <w:tab/>
      </w:r>
      <w:r>
        <w:rPr>
          <w:noProof/>
        </w:rPr>
        <w:fldChar w:fldCharType="begin"/>
      </w:r>
      <w:r>
        <w:rPr>
          <w:noProof/>
        </w:rPr>
        <w:instrText xml:space="preserve"> PAGEREF _Toc77695269 \h </w:instrText>
      </w:r>
      <w:r>
        <w:rPr>
          <w:noProof/>
        </w:rPr>
      </w:r>
      <w:r>
        <w:rPr>
          <w:noProof/>
        </w:rPr>
        <w:fldChar w:fldCharType="separate"/>
      </w:r>
      <w:r>
        <w:rPr>
          <w:noProof/>
        </w:rPr>
        <w:t>17</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11.2.</w:t>
      </w:r>
      <w:r>
        <w:rPr>
          <w:rFonts w:asciiTheme="minorHAnsi" w:eastAsiaTheme="minorEastAsia" w:hAnsiTheme="minorHAnsi" w:cstheme="minorBidi"/>
          <w:b w:val="0"/>
          <w:noProof/>
          <w:sz w:val="22"/>
          <w:szCs w:val="22"/>
          <w:lang w:val="en-ZW" w:eastAsia="en-ZW"/>
        </w:rPr>
        <w:tab/>
      </w:r>
      <w:r w:rsidRPr="00CC650F">
        <w:rPr>
          <w:rFonts w:ascii="Arial" w:hAnsi="Arial" w:cs="Arial"/>
          <w:noProof/>
        </w:rPr>
        <w:t>Reporting</w:t>
      </w:r>
      <w:r>
        <w:rPr>
          <w:noProof/>
        </w:rPr>
        <w:tab/>
      </w:r>
      <w:r>
        <w:rPr>
          <w:noProof/>
        </w:rPr>
        <w:fldChar w:fldCharType="begin"/>
      </w:r>
      <w:r>
        <w:rPr>
          <w:noProof/>
        </w:rPr>
        <w:instrText xml:space="preserve"> PAGEREF _Toc77695270 \h </w:instrText>
      </w:r>
      <w:r>
        <w:rPr>
          <w:noProof/>
        </w:rPr>
      </w:r>
      <w:r>
        <w:rPr>
          <w:noProof/>
        </w:rPr>
        <w:fldChar w:fldCharType="separate"/>
      </w:r>
      <w:r>
        <w:rPr>
          <w:noProof/>
        </w:rPr>
        <w:t>17</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11.3.</w:t>
      </w:r>
      <w:r>
        <w:rPr>
          <w:rFonts w:asciiTheme="minorHAnsi" w:eastAsiaTheme="minorEastAsia" w:hAnsiTheme="minorHAnsi" w:cstheme="minorBidi"/>
          <w:b w:val="0"/>
          <w:noProof/>
          <w:sz w:val="22"/>
          <w:szCs w:val="22"/>
          <w:lang w:val="en-ZW" w:eastAsia="en-ZW"/>
        </w:rPr>
        <w:tab/>
      </w:r>
      <w:r w:rsidRPr="00CC650F">
        <w:rPr>
          <w:rFonts w:ascii="Arial" w:hAnsi="Arial" w:cs="Arial"/>
          <w:noProof/>
        </w:rPr>
        <w:t>Billing Monitoring</w:t>
      </w:r>
      <w:r>
        <w:rPr>
          <w:noProof/>
        </w:rPr>
        <w:tab/>
      </w:r>
      <w:r>
        <w:rPr>
          <w:noProof/>
        </w:rPr>
        <w:fldChar w:fldCharType="begin"/>
      </w:r>
      <w:r>
        <w:rPr>
          <w:noProof/>
        </w:rPr>
        <w:instrText xml:space="preserve"> PAGEREF _Toc77695271 \h </w:instrText>
      </w:r>
      <w:r>
        <w:rPr>
          <w:noProof/>
        </w:rPr>
      </w:r>
      <w:r>
        <w:rPr>
          <w:noProof/>
        </w:rPr>
        <w:fldChar w:fldCharType="separate"/>
      </w:r>
      <w:r>
        <w:rPr>
          <w:noProof/>
        </w:rPr>
        <w:t>17</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11.4.</w:t>
      </w:r>
      <w:r>
        <w:rPr>
          <w:rFonts w:asciiTheme="minorHAnsi" w:eastAsiaTheme="minorEastAsia" w:hAnsiTheme="minorHAnsi" w:cstheme="minorBidi"/>
          <w:b w:val="0"/>
          <w:noProof/>
          <w:sz w:val="22"/>
          <w:szCs w:val="22"/>
          <w:lang w:val="en-ZW" w:eastAsia="en-ZW"/>
        </w:rPr>
        <w:tab/>
      </w:r>
      <w:r w:rsidRPr="00CC650F">
        <w:rPr>
          <w:rFonts w:ascii="Arial" w:hAnsi="Arial" w:cs="Arial"/>
          <w:noProof/>
        </w:rPr>
        <w:t>Billing Accuracy</w:t>
      </w:r>
      <w:r>
        <w:rPr>
          <w:noProof/>
        </w:rPr>
        <w:tab/>
      </w:r>
      <w:r>
        <w:rPr>
          <w:noProof/>
        </w:rPr>
        <w:fldChar w:fldCharType="begin"/>
      </w:r>
      <w:r>
        <w:rPr>
          <w:noProof/>
        </w:rPr>
        <w:instrText xml:space="preserve"> PAGEREF _Toc77695272 \h </w:instrText>
      </w:r>
      <w:r>
        <w:rPr>
          <w:noProof/>
        </w:rPr>
      </w:r>
      <w:r>
        <w:rPr>
          <w:noProof/>
        </w:rPr>
        <w:fldChar w:fldCharType="separate"/>
      </w:r>
      <w:r>
        <w:rPr>
          <w:noProof/>
        </w:rPr>
        <w:t>18</w:t>
      </w:r>
      <w:r>
        <w:rPr>
          <w:noProof/>
        </w:rPr>
        <w:fldChar w:fldCharType="end"/>
      </w:r>
    </w:p>
    <w:p w:rsidR="009343FF" w:rsidRDefault="009343FF">
      <w:pPr>
        <w:pStyle w:val="TOC1"/>
        <w:tabs>
          <w:tab w:val="left" w:pos="609"/>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w:t>
      </w:r>
      <w:r>
        <w:rPr>
          <w:rFonts w:asciiTheme="minorHAnsi" w:eastAsiaTheme="minorEastAsia" w:hAnsiTheme="minorHAnsi" w:cstheme="minorBidi"/>
          <w:b w:val="0"/>
          <w:noProof/>
          <w:sz w:val="22"/>
          <w:szCs w:val="22"/>
          <w:lang w:val="en-ZW" w:eastAsia="en-ZW"/>
        </w:rPr>
        <w:tab/>
      </w:r>
      <w:r w:rsidRPr="00CC650F">
        <w:rPr>
          <w:rFonts w:ascii="Arial" w:hAnsi="Arial" w:cs="Arial"/>
          <w:noProof/>
        </w:rPr>
        <w:t>GENERAL CONDITIONS</w:t>
      </w:r>
      <w:r>
        <w:rPr>
          <w:noProof/>
        </w:rPr>
        <w:tab/>
      </w:r>
      <w:r>
        <w:rPr>
          <w:noProof/>
        </w:rPr>
        <w:fldChar w:fldCharType="begin"/>
      </w:r>
      <w:r>
        <w:rPr>
          <w:noProof/>
        </w:rPr>
        <w:instrText xml:space="preserve"> PAGEREF _Toc77695273 \h </w:instrText>
      </w:r>
      <w:r>
        <w:rPr>
          <w:noProof/>
        </w:rPr>
      </w:r>
      <w:r>
        <w:rPr>
          <w:noProof/>
        </w:rPr>
        <w:fldChar w:fldCharType="separate"/>
      </w:r>
      <w:r>
        <w:rPr>
          <w:noProof/>
        </w:rPr>
        <w:t>18</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12.1.</w:t>
      </w:r>
      <w:r>
        <w:rPr>
          <w:rFonts w:asciiTheme="minorHAnsi" w:eastAsiaTheme="minorEastAsia" w:hAnsiTheme="minorHAnsi" w:cstheme="minorBidi"/>
          <w:b w:val="0"/>
          <w:noProof/>
          <w:sz w:val="22"/>
          <w:szCs w:val="22"/>
          <w:lang w:val="en-ZW" w:eastAsia="en-ZW"/>
        </w:rPr>
        <w:tab/>
      </w:r>
      <w:r w:rsidRPr="00CC650F">
        <w:rPr>
          <w:rFonts w:ascii="Arial" w:hAnsi="Arial" w:cs="Arial"/>
          <w:noProof/>
        </w:rPr>
        <w:t>Licensing Eligibility</w:t>
      </w:r>
      <w:r>
        <w:rPr>
          <w:noProof/>
        </w:rPr>
        <w:tab/>
      </w:r>
      <w:r>
        <w:rPr>
          <w:noProof/>
        </w:rPr>
        <w:fldChar w:fldCharType="begin"/>
      </w:r>
      <w:r>
        <w:rPr>
          <w:noProof/>
        </w:rPr>
        <w:instrText xml:space="preserve"> PAGEREF _Toc77695274 \h </w:instrText>
      </w:r>
      <w:r>
        <w:rPr>
          <w:noProof/>
        </w:rPr>
      </w:r>
      <w:r>
        <w:rPr>
          <w:noProof/>
        </w:rPr>
        <w:fldChar w:fldCharType="separate"/>
      </w:r>
      <w:r>
        <w:rPr>
          <w:noProof/>
        </w:rPr>
        <w:t>18</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12.2.</w:t>
      </w:r>
      <w:r>
        <w:rPr>
          <w:rFonts w:asciiTheme="minorHAnsi" w:eastAsiaTheme="minorEastAsia" w:hAnsiTheme="minorHAnsi" w:cstheme="minorBidi"/>
          <w:b w:val="0"/>
          <w:noProof/>
          <w:sz w:val="22"/>
          <w:szCs w:val="22"/>
          <w:lang w:val="en-ZW" w:eastAsia="en-ZW"/>
        </w:rPr>
        <w:tab/>
      </w:r>
      <w:r w:rsidRPr="00CC650F">
        <w:rPr>
          <w:rFonts w:ascii="Arial" w:hAnsi="Arial" w:cs="Arial"/>
          <w:noProof/>
        </w:rPr>
        <w:t>Ownership and Shareholding Structure</w:t>
      </w:r>
      <w:r>
        <w:rPr>
          <w:noProof/>
        </w:rPr>
        <w:tab/>
      </w:r>
      <w:r>
        <w:rPr>
          <w:noProof/>
        </w:rPr>
        <w:fldChar w:fldCharType="begin"/>
      </w:r>
      <w:r>
        <w:rPr>
          <w:noProof/>
        </w:rPr>
        <w:instrText xml:space="preserve"> PAGEREF _Toc77695275 \h </w:instrText>
      </w:r>
      <w:r>
        <w:rPr>
          <w:noProof/>
        </w:rPr>
      </w:r>
      <w:r>
        <w:rPr>
          <w:noProof/>
        </w:rPr>
        <w:fldChar w:fldCharType="separate"/>
      </w:r>
      <w:r>
        <w:rPr>
          <w:noProof/>
        </w:rPr>
        <w:t>19</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12.3.</w:t>
      </w:r>
      <w:r>
        <w:rPr>
          <w:rFonts w:asciiTheme="minorHAnsi" w:eastAsiaTheme="minorEastAsia" w:hAnsiTheme="minorHAnsi" w:cstheme="minorBidi"/>
          <w:b w:val="0"/>
          <w:noProof/>
          <w:sz w:val="22"/>
          <w:szCs w:val="22"/>
          <w:lang w:val="en-ZW" w:eastAsia="en-ZW"/>
        </w:rPr>
        <w:tab/>
      </w:r>
      <w:r w:rsidRPr="00CC650F">
        <w:rPr>
          <w:rFonts w:ascii="Arial" w:hAnsi="Arial" w:cs="Arial"/>
          <w:noProof/>
        </w:rPr>
        <w:t>Transfer of Licence</w:t>
      </w:r>
      <w:r>
        <w:rPr>
          <w:noProof/>
        </w:rPr>
        <w:tab/>
      </w:r>
      <w:r>
        <w:rPr>
          <w:noProof/>
        </w:rPr>
        <w:fldChar w:fldCharType="begin"/>
      </w:r>
      <w:r>
        <w:rPr>
          <w:noProof/>
        </w:rPr>
        <w:instrText xml:space="preserve"> PAGEREF _Toc77695276 \h </w:instrText>
      </w:r>
      <w:r>
        <w:rPr>
          <w:noProof/>
        </w:rPr>
      </w:r>
      <w:r>
        <w:rPr>
          <w:noProof/>
        </w:rPr>
        <w:fldChar w:fldCharType="separate"/>
      </w:r>
      <w:r>
        <w:rPr>
          <w:noProof/>
        </w:rPr>
        <w:t>19</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12.4.</w:t>
      </w:r>
      <w:r>
        <w:rPr>
          <w:rFonts w:asciiTheme="minorHAnsi" w:eastAsiaTheme="minorEastAsia" w:hAnsiTheme="minorHAnsi" w:cstheme="minorBidi"/>
          <w:b w:val="0"/>
          <w:noProof/>
          <w:sz w:val="22"/>
          <w:szCs w:val="22"/>
          <w:lang w:val="en-ZW" w:eastAsia="en-ZW"/>
        </w:rPr>
        <w:tab/>
      </w:r>
      <w:r w:rsidRPr="00CC650F">
        <w:rPr>
          <w:rFonts w:ascii="Arial" w:hAnsi="Arial" w:cs="Arial"/>
          <w:noProof/>
        </w:rPr>
        <w:t>Amendment</w:t>
      </w:r>
      <w:r>
        <w:rPr>
          <w:noProof/>
        </w:rPr>
        <w:tab/>
      </w:r>
      <w:r>
        <w:rPr>
          <w:noProof/>
        </w:rPr>
        <w:fldChar w:fldCharType="begin"/>
      </w:r>
      <w:r>
        <w:rPr>
          <w:noProof/>
        </w:rPr>
        <w:instrText xml:space="preserve"> PAGEREF _Toc77695277 \h </w:instrText>
      </w:r>
      <w:r>
        <w:rPr>
          <w:noProof/>
        </w:rPr>
      </w:r>
      <w:r>
        <w:rPr>
          <w:noProof/>
        </w:rPr>
        <w:fldChar w:fldCharType="separate"/>
      </w:r>
      <w:r>
        <w:rPr>
          <w:noProof/>
        </w:rPr>
        <w:t>19</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12.5.</w:t>
      </w:r>
      <w:r>
        <w:rPr>
          <w:rFonts w:asciiTheme="minorHAnsi" w:eastAsiaTheme="minorEastAsia" w:hAnsiTheme="minorHAnsi" w:cstheme="minorBidi"/>
          <w:b w:val="0"/>
          <w:noProof/>
          <w:sz w:val="22"/>
          <w:szCs w:val="22"/>
          <w:lang w:val="en-ZW" w:eastAsia="en-ZW"/>
        </w:rPr>
        <w:tab/>
      </w:r>
      <w:r w:rsidRPr="00CC650F">
        <w:rPr>
          <w:rFonts w:ascii="Arial" w:hAnsi="Arial" w:cs="Arial"/>
          <w:noProof/>
        </w:rPr>
        <w:t>Revocation/Suspension of Licence</w:t>
      </w:r>
      <w:r>
        <w:rPr>
          <w:noProof/>
        </w:rPr>
        <w:tab/>
      </w:r>
      <w:r>
        <w:rPr>
          <w:noProof/>
        </w:rPr>
        <w:fldChar w:fldCharType="begin"/>
      </w:r>
      <w:r>
        <w:rPr>
          <w:noProof/>
        </w:rPr>
        <w:instrText xml:space="preserve"> PAGEREF _Toc77695278 \h </w:instrText>
      </w:r>
      <w:r>
        <w:rPr>
          <w:noProof/>
        </w:rPr>
      </w:r>
      <w:r>
        <w:rPr>
          <w:noProof/>
        </w:rPr>
        <w:fldChar w:fldCharType="separate"/>
      </w:r>
      <w:r>
        <w:rPr>
          <w:noProof/>
        </w:rPr>
        <w:t>19</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12.6.</w:t>
      </w:r>
      <w:r>
        <w:rPr>
          <w:rFonts w:asciiTheme="minorHAnsi" w:eastAsiaTheme="minorEastAsia" w:hAnsiTheme="minorHAnsi" w:cstheme="minorBidi"/>
          <w:b w:val="0"/>
          <w:noProof/>
          <w:sz w:val="22"/>
          <w:szCs w:val="22"/>
          <w:lang w:val="en-ZW" w:eastAsia="en-ZW"/>
        </w:rPr>
        <w:tab/>
      </w:r>
      <w:r w:rsidRPr="00CC650F">
        <w:rPr>
          <w:rFonts w:ascii="Arial" w:hAnsi="Arial" w:cs="Arial"/>
          <w:noProof/>
        </w:rPr>
        <w:t>Exercise of Powers</w:t>
      </w:r>
      <w:r>
        <w:rPr>
          <w:noProof/>
        </w:rPr>
        <w:tab/>
      </w:r>
      <w:r>
        <w:rPr>
          <w:noProof/>
        </w:rPr>
        <w:fldChar w:fldCharType="begin"/>
      </w:r>
      <w:r>
        <w:rPr>
          <w:noProof/>
        </w:rPr>
        <w:instrText xml:space="preserve"> PAGEREF _Toc77695279 \h </w:instrText>
      </w:r>
      <w:r>
        <w:rPr>
          <w:noProof/>
        </w:rPr>
      </w:r>
      <w:r>
        <w:rPr>
          <w:noProof/>
        </w:rPr>
        <w:fldChar w:fldCharType="separate"/>
      </w:r>
      <w:r>
        <w:rPr>
          <w:noProof/>
        </w:rPr>
        <w:t>20</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12.7.</w:t>
      </w:r>
      <w:r>
        <w:rPr>
          <w:rFonts w:asciiTheme="minorHAnsi" w:eastAsiaTheme="minorEastAsia" w:hAnsiTheme="minorHAnsi" w:cstheme="minorBidi"/>
          <w:b w:val="0"/>
          <w:noProof/>
          <w:sz w:val="22"/>
          <w:szCs w:val="22"/>
          <w:lang w:val="en-ZW" w:eastAsia="en-ZW"/>
        </w:rPr>
        <w:tab/>
      </w:r>
      <w:r w:rsidRPr="00CC650F">
        <w:rPr>
          <w:rFonts w:ascii="Arial" w:hAnsi="Arial" w:cs="Arial"/>
          <w:noProof/>
        </w:rPr>
        <w:t>Force Majeure</w:t>
      </w:r>
      <w:r>
        <w:rPr>
          <w:noProof/>
        </w:rPr>
        <w:tab/>
      </w:r>
      <w:r>
        <w:rPr>
          <w:noProof/>
        </w:rPr>
        <w:fldChar w:fldCharType="begin"/>
      </w:r>
      <w:r>
        <w:rPr>
          <w:noProof/>
        </w:rPr>
        <w:instrText xml:space="preserve"> PAGEREF _Toc77695280 \h </w:instrText>
      </w:r>
      <w:r>
        <w:rPr>
          <w:noProof/>
        </w:rPr>
      </w:r>
      <w:r>
        <w:rPr>
          <w:noProof/>
        </w:rPr>
        <w:fldChar w:fldCharType="separate"/>
      </w:r>
      <w:r>
        <w:rPr>
          <w:noProof/>
        </w:rPr>
        <w:t>20</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12.8.</w:t>
      </w:r>
      <w:r>
        <w:rPr>
          <w:rFonts w:asciiTheme="minorHAnsi" w:eastAsiaTheme="minorEastAsia" w:hAnsiTheme="minorHAnsi" w:cstheme="minorBidi"/>
          <w:b w:val="0"/>
          <w:noProof/>
          <w:sz w:val="22"/>
          <w:szCs w:val="22"/>
          <w:lang w:val="en-ZW" w:eastAsia="en-ZW"/>
        </w:rPr>
        <w:tab/>
      </w:r>
      <w:r w:rsidRPr="00CC650F">
        <w:rPr>
          <w:rFonts w:ascii="Arial" w:hAnsi="Arial" w:cs="Arial"/>
          <w:noProof/>
        </w:rPr>
        <w:t>Penalties</w:t>
      </w:r>
      <w:r>
        <w:rPr>
          <w:noProof/>
        </w:rPr>
        <w:tab/>
      </w:r>
      <w:r>
        <w:rPr>
          <w:noProof/>
        </w:rPr>
        <w:fldChar w:fldCharType="begin"/>
      </w:r>
      <w:r>
        <w:rPr>
          <w:noProof/>
        </w:rPr>
        <w:instrText xml:space="preserve"> PAGEREF _Toc77695281 \h </w:instrText>
      </w:r>
      <w:r>
        <w:rPr>
          <w:noProof/>
        </w:rPr>
      </w:r>
      <w:r>
        <w:rPr>
          <w:noProof/>
        </w:rPr>
        <w:fldChar w:fldCharType="separate"/>
      </w:r>
      <w:r>
        <w:rPr>
          <w:noProof/>
        </w:rPr>
        <w:t>20</w:t>
      </w:r>
      <w:r>
        <w:rPr>
          <w:noProof/>
        </w:rPr>
        <w:fldChar w:fldCharType="end"/>
      </w:r>
    </w:p>
    <w:p w:rsidR="009343FF" w:rsidRDefault="009343FF">
      <w:pPr>
        <w:pStyle w:val="TOC2"/>
        <w:tabs>
          <w:tab w:val="left" w:pos="754"/>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12.9.</w:t>
      </w:r>
      <w:r>
        <w:rPr>
          <w:rFonts w:asciiTheme="minorHAnsi" w:eastAsiaTheme="minorEastAsia" w:hAnsiTheme="minorHAnsi" w:cstheme="minorBidi"/>
          <w:b w:val="0"/>
          <w:noProof/>
          <w:sz w:val="22"/>
          <w:szCs w:val="22"/>
          <w:lang w:val="en-ZW" w:eastAsia="en-ZW"/>
        </w:rPr>
        <w:tab/>
      </w:r>
      <w:r w:rsidRPr="00CC650F">
        <w:rPr>
          <w:rFonts w:ascii="Arial" w:hAnsi="Arial" w:cs="Arial"/>
          <w:noProof/>
        </w:rPr>
        <w:t>Indemnity</w:t>
      </w:r>
      <w:r>
        <w:rPr>
          <w:noProof/>
        </w:rPr>
        <w:tab/>
      </w:r>
      <w:r>
        <w:rPr>
          <w:noProof/>
        </w:rPr>
        <w:fldChar w:fldCharType="begin"/>
      </w:r>
      <w:r>
        <w:rPr>
          <w:noProof/>
        </w:rPr>
        <w:instrText xml:space="preserve"> PAGEREF _Toc77695282 \h </w:instrText>
      </w:r>
      <w:r>
        <w:rPr>
          <w:noProof/>
        </w:rPr>
      </w:r>
      <w:r>
        <w:rPr>
          <w:noProof/>
        </w:rPr>
        <w:fldChar w:fldCharType="separate"/>
      </w:r>
      <w:r>
        <w:rPr>
          <w:noProof/>
        </w:rPr>
        <w:t>20</w:t>
      </w:r>
      <w:r>
        <w:rPr>
          <w:noProof/>
        </w:rPr>
        <w:fldChar w:fldCharType="end"/>
      </w:r>
    </w:p>
    <w:p w:rsidR="009343FF" w:rsidRDefault="009343FF">
      <w:pPr>
        <w:pStyle w:val="TOC2"/>
        <w:tabs>
          <w:tab w:val="left" w:pos="887"/>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12.10.</w:t>
      </w:r>
      <w:r>
        <w:rPr>
          <w:rFonts w:asciiTheme="minorHAnsi" w:eastAsiaTheme="minorEastAsia" w:hAnsiTheme="minorHAnsi" w:cstheme="minorBidi"/>
          <w:b w:val="0"/>
          <w:noProof/>
          <w:sz w:val="22"/>
          <w:szCs w:val="22"/>
          <w:lang w:val="en-ZW" w:eastAsia="en-ZW"/>
        </w:rPr>
        <w:tab/>
      </w:r>
      <w:r w:rsidRPr="00CC650F">
        <w:rPr>
          <w:rFonts w:ascii="Arial" w:hAnsi="Arial" w:cs="Arial"/>
          <w:noProof/>
        </w:rPr>
        <w:t>Fair Trading</w:t>
      </w:r>
      <w:r>
        <w:rPr>
          <w:noProof/>
        </w:rPr>
        <w:tab/>
      </w:r>
      <w:r>
        <w:rPr>
          <w:noProof/>
        </w:rPr>
        <w:fldChar w:fldCharType="begin"/>
      </w:r>
      <w:r>
        <w:rPr>
          <w:noProof/>
        </w:rPr>
        <w:instrText xml:space="preserve"> PAGEREF _Toc77695283 \h </w:instrText>
      </w:r>
      <w:r>
        <w:rPr>
          <w:noProof/>
        </w:rPr>
      </w:r>
      <w:r>
        <w:rPr>
          <w:noProof/>
        </w:rPr>
        <w:fldChar w:fldCharType="separate"/>
      </w:r>
      <w:r>
        <w:rPr>
          <w:noProof/>
        </w:rPr>
        <w:t>20</w:t>
      </w:r>
      <w:r>
        <w:rPr>
          <w:noProof/>
        </w:rPr>
        <w:fldChar w:fldCharType="end"/>
      </w:r>
    </w:p>
    <w:p w:rsidR="009343FF" w:rsidRDefault="009343FF">
      <w:pPr>
        <w:pStyle w:val="TOC2"/>
        <w:tabs>
          <w:tab w:val="left" w:pos="887"/>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12.11.</w:t>
      </w:r>
      <w:r>
        <w:rPr>
          <w:rFonts w:asciiTheme="minorHAnsi" w:eastAsiaTheme="minorEastAsia" w:hAnsiTheme="minorHAnsi" w:cstheme="minorBidi"/>
          <w:b w:val="0"/>
          <w:noProof/>
          <w:sz w:val="22"/>
          <w:szCs w:val="22"/>
          <w:lang w:val="en-ZW" w:eastAsia="en-ZW"/>
        </w:rPr>
        <w:tab/>
      </w:r>
      <w:r w:rsidRPr="00CC650F">
        <w:rPr>
          <w:rFonts w:ascii="Arial" w:hAnsi="Arial" w:cs="Arial"/>
          <w:noProof/>
        </w:rPr>
        <w:t>Resolution of Disputes</w:t>
      </w:r>
      <w:r>
        <w:rPr>
          <w:noProof/>
        </w:rPr>
        <w:tab/>
      </w:r>
      <w:r>
        <w:rPr>
          <w:noProof/>
        </w:rPr>
        <w:fldChar w:fldCharType="begin"/>
      </w:r>
      <w:r>
        <w:rPr>
          <w:noProof/>
        </w:rPr>
        <w:instrText xml:space="preserve"> PAGEREF _Toc77695284 \h </w:instrText>
      </w:r>
      <w:r>
        <w:rPr>
          <w:noProof/>
        </w:rPr>
      </w:r>
      <w:r>
        <w:rPr>
          <w:noProof/>
        </w:rPr>
        <w:fldChar w:fldCharType="separate"/>
      </w:r>
      <w:r>
        <w:rPr>
          <w:noProof/>
        </w:rPr>
        <w:t>21</w:t>
      </w:r>
      <w:r>
        <w:rPr>
          <w:noProof/>
        </w:rPr>
        <w:fldChar w:fldCharType="end"/>
      </w:r>
    </w:p>
    <w:p w:rsidR="009343FF" w:rsidRDefault="009343FF">
      <w:pPr>
        <w:pStyle w:val="TOC1"/>
        <w:tabs>
          <w:tab w:val="left" w:pos="609"/>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13.</w:t>
      </w:r>
      <w:r>
        <w:rPr>
          <w:rFonts w:asciiTheme="minorHAnsi" w:eastAsiaTheme="minorEastAsia" w:hAnsiTheme="minorHAnsi" w:cstheme="minorBidi"/>
          <w:b w:val="0"/>
          <w:noProof/>
          <w:sz w:val="22"/>
          <w:szCs w:val="22"/>
          <w:lang w:val="en-ZW" w:eastAsia="en-ZW"/>
        </w:rPr>
        <w:tab/>
      </w:r>
      <w:r w:rsidRPr="00CC650F">
        <w:rPr>
          <w:rFonts w:ascii="Arial" w:hAnsi="Arial" w:cs="Arial"/>
          <w:noProof/>
        </w:rPr>
        <w:t>ISSUE OF LICENCE</w:t>
      </w:r>
      <w:r>
        <w:rPr>
          <w:noProof/>
        </w:rPr>
        <w:tab/>
      </w:r>
      <w:r>
        <w:rPr>
          <w:noProof/>
        </w:rPr>
        <w:fldChar w:fldCharType="begin"/>
      </w:r>
      <w:r>
        <w:rPr>
          <w:noProof/>
        </w:rPr>
        <w:instrText xml:space="preserve"> PAGEREF _Toc77695285 \h </w:instrText>
      </w:r>
      <w:r>
        <w:rPr>
          <w:noProof/>
        </w:rPr>
      </w:r>
      <w:r>
        <w:rPr>
          <w:noProof/>
        </w:rPr>
        <w:fldChar w:fldCharType="separate"/>
      </w:r>
      <w:r>
        <w:rPr>
          <w:noProof/>
        </w:rPr>
        <w:t>23</w:t>
      </w:r>
      <w:r>
        <w:rPr>
          <w:noProof/>
        </w:rPr>
        <w:fldChar w:fldCharType="end"/>
      </w:r>
    </w:p>
    <w:p w:rsidR="009343FF" w:rsidRDefault="009343FF">
      <w:pPr>
        <w:pStyle w:val="TOC1"/>
        <w:tabs>
          <w:tab w:val="left" w:pos="609"/>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14.</w:t>
      </w:r>
      <w:r>
        <w:rPr>
          <w:rFonts w:asciiTheme="minorHAnsi" w:eastAsiaTheme="minorEastAsia" w:hAnsiTheme="minorHAnsi" w:cstheme="minorBidi"/>
          <w:b w:val="0"/>
          <w:noProof/>
          <w:sz w:val="22"/>
          <w:szCs w:val="22"/>
          <w:lang w:val="en-ZW" w:eastAsia="en-ZW"/>
        </w:rPr>
        <w:tab/>
      </w:r>
      <w:r w:rsidRPr="00CC650F">
        <w:rPr>
          <w:rFonts w:ascii="Arial" w:hAnsi="Arial" w:cs="Arial"/>
          <w:noProof/>
        </w:rPr>
        <w:t>SCHEDULE A: SERVICE AREAS</w:t>
      </w:r>
      <w:r>
        <w:rPr>
          <w:noProof/>
        </w:rPr>
        <w:tab/>
      </w:r>
      <w:r>
        <w:rPr>
          <w:noProof/>
        </w:rPr>
        <w:fldChar w:fldCharType="begin"/>
      </w:r>
      <w:r>
        <w:rPr>
          <w:noProof/>
        </w:rPr>
        <w:instrText xml:space="preserve"> PAGEREF _Toc77695286 \h </w:instrText>
      </w:r>
      <w:r>
        <w:rPr>
          <w:noProof/>
        </w:rPr>
      </w:r>
      <w:r>
        <w:rPr>
          <w:noProof/>
        </w:rPr>
        <w:fldChar w:fldCharType="separate"/>
      </w:r>
      <w:r>
        <w:rPr>
          <w:noProof/>
        </w:rPr>
        <w:t>24</w:t>
      </w:r>
      <w:r>
        <w:rPr>
          <w:noProof/>
        </w:rPr>
        <w:fldChar w:fldCharType="end"/>
      </w:r>
    </w:p>
    <w:p w:rsidR="009343FF" w:rsidRDefault="009343FF">
      <w:pPr>
        <w:pStyle w:val="TOC1"/>
        <w:tabs>
          <w:tab w:val="left" w:pos="609"/>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15.</w:t>
      </w:r>
      <w:r>
        <w:rPr>
          <w:rFonts w:asciiTheme="minorHAnsi" w:eastAsiaTheme="minorEastAsia" w:hAnsiTheme="minorHAnsi" w:cstheme="minorBidi"/>
          <w:b w:val="0"/>
          <w:noProof/>
          <w:sz w:val="22"/>
          <w:szCs w:val="22"/>
          <w:lang w:val="en-ZW" w:eastAsia="en-ZW"/>
        </w:rPr>
        <w:tab/>
      </w:r>
      <w:r w:rsidRPr="00CC650F">
        <w:rPr>
          <w:rFonts w:ascii="Arial" w:hAnsi="Arial" w:cs="Arial"/>
          <w:noProof/>
        </w:rPr>
        <w:t>SCHEDULE B: DEFINITIONS OF TOWN NAMES</w:t>
      </w:r>
      <w:r>
        <w:rPr>
          <w:noProof/>
        </w:rPr>
        <w:tab/>
      </w:r>
      <w:r>
        <w:rPr>
          <w:noProof/>
        </w:rPr>
        <w:fldChar w:fldCharType="begin"/>
      </w:r>
      <w:r>
        <w:rPr>
          <w:noProof/>
        </w:rPr>
        <w:instrText xml:space="preserve"> PAGEREF _Toc77695287 \h </w:instrText>
      </w:r>
      <w:r>
        <w:rPr>
          <w:noProof/>
        </w:rPr>
      </w:r>
      <w:r>
        <w:rPr>
          <w:noProof/>
        </w:rPr>
        <w:fldChar w:fldCharType="separate"/>
      </w:r>
      <w:r>
        <w:rPr>
          <w:noProof/>
        </w:rPr>
        <w:t>25</w:t>
      </w:r>
      <w:r>
        <w:rPr>
          <w:noProof/>
        </w:rPr>
        <w:fldChar w:fldCharType="end"/>
      </w:r>
    </w:p>
    <w:p w:rsidR="009343FF" w:rsidRDefault="009343FF">
      <w:pPr>
        <w:pStyle w:val="TOC1"/>
        <w:tabs>
          <w:tab w:val="left" w:pos="609"/>
          <w:tab w:val="right" w:leader="dot" w:pos="9515"/>
        </w:tabs>
        <w:rPr>
          <w:rFonts w:asciiTheme="minorHAnsi" w:eastAsiaTheme="minorEastAsia" w:hAnsiTheme="minorHAnsi" w:cstheme="minorBidi"/>
          <w:b w:val="0"/>
          <w:noProof/>
          <w:sz w:val="22"/>
          <w:szCs w:val="22"/>
          <w:lang w:val="en-ZW" w:eastAsia="en-ZW"/>
        </w:rPr>
      </w:pPr>
      <w:r w:rsidRPr="00CC650F">
        <w:rPr>
          <w:rFonts w:ascii="Arial" w:hAnsi="Arial" w:cs="Arial"/>
          <w:noProof/>
        </w:rPr>
        <w:t>16.</w:t>
      </w:r>
      <w:r>
        <w:rPr>
          <w:rFonts w:asciiTheme="minorHAnsi" w:eastAsiaTheme="minorEastAsia" w:hAnsiTheme="minorHAnsi" w:cstheme="minorBidi"/>
          <w:b w:val="0"/>
          <w:noProof/>
          <w:sz w:val="22"/>
          <w:szCs w:val="22"/>
          <w:lang w:val="en-ZW" w:eastAsia="en-ZW"/>
        </w:rPr>
        <w:tab/>
      </w:r>
      <w:r w:rsidRPr="00CC650F">
        <w:rPr>
          <w:rFonts w:ascii="Arial" w:hAnsi="Arial" w:cs="Arial"/>
          <w:noProof/>
        </w:rPr>
        <w:t>SCHEDULE C: SERVICE TARGETS -  DETAILED 5 YEAR ROLLOUT PLAN</w:t>
      </w:r>
      <w:r>
        <w:rPr>
          <w:noProof/>
        </w:rPr>
        <w:tab/>
      </w:r>
      <w:r>
        <w:rPr>
          <w:noProof/>
        </w:rPr>
        <w:fldChar w:fldCharType="begin"/>
      </w:r>
      <w:r>
        <w:rPr>
          <w:noProof/>
        </w:rPr>
        <w:instrText xml:space="preserve"> PAGEREF _Toc77695288 \h </w:instrText>
      </w:r>
      <w:r>
        <w:rPr>
          <w:noProof/>
        </w:rPr>
      </w:r>
      <w:r>
        <w:rPr>
          <w:noProof/>
        </w:rPr>
        <w:fldChar w:fldCharType="separate"/>
      </w:r>
      <w:r>
        <w:rPr>
          <w:noProof/>
        </w:rPr>
        <w:t>26</w:t>
      </w:r>
      <w:r>
        <w:rPr>
          <w:noProof/>
        </w:rPr>
        <w:fldChar w:fldCharType="end"/>
      </w:r>
    </w:p>
    <w:p w:rsidR="005711C5" w:rsidRDefault="00D42368" w:rsidP="005711C5">
      <w:pPr>
        <w:pStyle w:val="Heading1"/>
        <w:keepNext w:val="0"/>
        <w:widowControl w:val="0"/>
        <w:numPr>
          <w:ilvl w:val="0"/>
          <w:numId w:val="0"/>
        </w:numPr>
        <w:suppressAutoHyphens w:val="0"/>
        <w:spacing w:after="240"/>
        <w:ind w:left="432" w:hanging="432"/>
        <w:rPr>
          <w:rFonts w:ascii="Arial" w:hAnsi="Arial" w:cs="Arial"/>
          <w:sz w:val="24"/>
          <w:szCs w:val="24"/>
        </w:rPr>
      </w:pPr>
      <w:r w:rsidRPr="003F07FA">
        <w:rPr>
          <w:rFonts w:ascii="Arial" w:hAnsi="Arial" w:cs="Arial"/>
          <w:sz w:val="24"/>
          <w:szCs w:val="24"/>
        </w:rPr>
        <w:fldChar w:fldCharType="end"/>
      </w:r>
      <w:bookmarkStart w:id="1" w:name="__RefHeading__29_962875301"/>
      <w:bookmarkStart w:id="2" w:name="_Ref507168543"/>
      <w:bookmarkEnd w:id="1"/>
    </w:p>
    <w:p w:rsidR="00D42368" w:rsidRPr="003F07FA" w:rsidRDefault="00706D0D" w:rsidP="004D7152">
      <w:pPr>
        <w:pStyle w:val="Heading1"/>
        <w:keepNext w:val="0"/>
        <w:widowControl w:val="0"/>
        <w:numPr>
          <w:ilvl w:val="0"/>
          <w:numId w:val="6"/>
        </w:numPr>
        <w:suppressAutoHyphens w:val="0"/>
        <w:spacing w:after="240"/>
        <w:ind w:left="720" w:hanging="720"/>
        <w:rPr>
          <w:rFonts w:ascii="Arial" w:hAnsi="Arial" w:cs="Arial"/>
          <w:sz w:val="24"/>
          <w:szCs w:val="24"/>
        </w:rPr>
      </w:pPr>
      <w:r>
        <w:rPr>
          <w:rFonts w:ascii="Arial" w:hAnsi="Arial" w:cs="Arial"/>
          <w:sz w:val="24"/>
          <w:szCs w:val="24"/>
        </w:rPr>
        <w:br w:type="page"/>
      </w:r>
      <w:bookmarkStart w:id="3" w:name="_Toc77695226"/>
      <w:r w:rsidR="00654F56" w:rsidRPr="003F07FA">
        <w:rPr>
          <w:rFonts w:ascii="Arial" w:hAnsi="Arial" w:cs="Arial"/>
          <w:sz w:val="24"/>
          <w:szCs w:val="24"/>
        </w:rPr>
        <w:lastRenderedPageBreak/>
        <w:t>DEFINITIONS</w:t>
      </w:r>
      <w:bookmarkEnd w:id="2"/>
      <w:bookmarkEnd w:id="3"/>
    </w:p>
    <w:p w:rsidR="00D42368" w:rsidRPr="003F07FA" w:rsidRDefault="00D42368" w:rsidP="005711C5">
      <w:pPr>
        <w:widowControl w:val="0"/>
        <w:tabs>
          <w:tab w:val="left" w:pos="720"/>
        </w:tabs>
        <w:suppressAutoHyphens w:val="0"/>
        <w:spacing w:line="276" w:lineRule="auto"/>
        <w:rPr>
          <w:rFonts w:ascii="Arial" w:eastAsia="Arial" w:hAnsi="Arial" w:cs="Arial"/>
          <w:b/>
          <w:bCs/>
          <w:szCs w:val="24"/>
          <w:lang w:val="en-ZW"/>
        </w:rPr>
      </w:pPr>
      <w:r w:rsidRPr="003F07FA">
        <w:rPr>
          <w:rFonts w:ascii="Arial" w:hAnsi="Arial" w:cs="Arial"/>
          <w:szCs w:val="24"/>
          <w:lang w:val="en-ZW"/>
        </w:rPr>
        <w:t xml:space="preserve">In this licence, unless the subject matter or context otherwise requires, the following terms shall have the following meanings: </w:t>
      </w:r>
    </w:p>
    <w:p w:rsidR="00D42368" w:rsidRPr="003F07FA" w:rsidRDefault="00D42368" w:rsidP="004D7152">
      <w:pPr>
        <w:widowControl w:val="0"/>
        <w:numPr>
          <w:ilvl w:val="0"/>
          <w:numId w:val="7"/>
        </w:numPr>
        <w:shd w:val="clear" w:color="auto" w:fill="FFFFFF"/>
        <w:suppressAutoHyphens w:val="0"/>
        <w:autoSpaceDE w:val="0"/>
        <w:spacing w:before="120" w:after="120" w:line="276" w:lineRule="auto"/>
        <w:jc w:val="left"/>
        <w:textAlignment w:val="baseline"/>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Area code”</w:t>
      </w:r>
      <w:r w:rsidRPr="003F07FA">
        <w:rPr>
          <w:rFonts w:ascii="Arial" w:hAnsi="Arial" w:cs="Arial"/>
          <w:b/>
          <w:bCs/>
          <w:i/>
          <w:iCs/>
          <w:szCs w:val="24"/>
          <w:lang w:val="en-ZW"/>
        </w:rPr>
        <w:t xml:space="preserve"> </w:t>
      </w:r>
      <w:r w:rsidRPr="003F07FA">
        <w:rPr>
          <w:rFonts w:ascii="Arial" w:hAnsi="Arial" w:cs="Arial"/>
          <w:szCs w:val="24"/>
          <w:lang w:val="en-ZW"/>
        </w:rPr>
        <w:t xml:space="preserve">means a set of </w:t>
      </w:r>
      <w:proofErr w:type="gramStart"/>
      <w:r w:rsidRPr="003F07FA">
        <w:rPr>
          <w:rFonts w:ascii="Arial" w:hAnsi="Arial" w:cs="Arial"/>
          <w:szCs w:val="24"/>
          <w:lang w:val="en-ZW"/>
        </w:rPr>
        <w:t>2</w:t>
      </w:r>
      <w:proofErr w:type="gramEnd"/>
      <w:r w:rsidRPr="003F07FA">
        <w:rPr>
          <w:rFonts w:ascii="Arial" w:hAnsi="Arial" w:cs="Arial"/>
          <w:szCs w:val="24"/>
          <w:lang w:val="en-ZW"/>
        </w:rPr>
        <w:t xml:space="preserve"> or 3 digits, after ‘0’ identifying any part of Zimbabwe where a telecommunications service is supplied.</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 xml:space="preserve">Basic telephone service” </w:t>
      </w:r>
      <w:r w:rsidRPr="003F07FA">
        <w:rPr>
          <w:rFonts w:ascii="Arial" w:hAnsi="Arial" w:cs="Arial"/>
          <w:szCs w:val="24"/>
          <w:lang w:val="en-ZW"/>
        </w:rPr>
        <w:t>means a telecommunication service comprising technical features that are the minimum necessary to allow the establishment of a telephony channel for providing a telecommunication service for the conveyance of voice grade signals between two items of customer premises equipment, connected to the public switched telecommunication network.</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szCs w:val="24"/>
          <w:lang w:val="en-ZW"/>
        </w:rPr>
      </w:pPr>
      <w:r w:rsidRPr="003F07FA">
        <w:rPr>
          <w:rFonts w:ascii="Arial" w:eastAsia="Arial" w:hAnsi="Arial" w:cs="Arial"/>
          <w:b/>
          <w:bCs/>
          <w:szCs w:val="24"/>
          <w:lang w:val="en-ZW"/>
        </w:rPr>
        <w:t>“</w:t>
      </w:r>
      <w:r w:rsidRPr="003F07FA">
        <w:rPr>
          <w:rFonts w:ascii="Arial" w:hAnsi="Arial" w:cs="Arial"/>
          <w:b/>
          <w:bCs/>
          <w:szCs w:val="24"/>
          <w:lang w:val="en-ZW"/>
        </w:rPr>
        <w:t>Calling Line Identity (CLI)”</w:t>
      </w:r>
      <w:r w:rsidRPr="003F07FA">
        <w:rPr>
          <w:rFonts w:ascii="Arial" w:hAnsi="Arial" w:cs="Arial"/>
          <w:szCs w:val="24"/>
          <w:lang w:val="en-ZW"/>
        </w:rPr>
        <w:t xml:space="preserve"> – a facility that enables identification of the number from which a call is being made.</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szCs w:val="24"/>
          <w:lang w:val="en-ZW"/>
        </w:rPr>
        <w:t>“</w:t>
      </w:r>
      <w:r w:rsidRPr="003F07FA">
        <w:rPr>
          <w:rFonts w:ascii="Arial" w:hAnsi="Arial" w:cs="Arial"/>
          <w:b/>
          <w:szCs w:val="24"/>
          <w:lang w:val="en-ZW"/>
        </w:rPr>
        <w:t>Cellular mobile”</w:t>
      </w:r>
      <w:r w:rsidRPr="003F07FA">
        <w:rPr>
          <w:rFonts w:ascii="Arial" w:hAnsi="Arial" w:cs="Arial"/>
          <w:szCs w:val="24"/>
          <w:lang w:val="en-ZW"/>
        </w:rPr>
        <w:t xml:space="preserve"> means a mobile telecommunication system that uses a combination of radio transmission and switching/routing, to “permit” telecommunication to and from mobile users.</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Community service”</w:t>
      </w:r>
      <w:r w:rsidRPr="003F07FA">
        <w:rPr>
          <w:rFonts w:ascii="Arial" w:hAnsi="Arial" w:cs="Arial"/>
          <w:b/>
          <w:bCs/>
          <w:i/>
          <w:iCs/>
          <w:szCs w:val="24"/>
          <w:lang w:val="en-ZW"/>
        </w:rPr>
        <w:t xml:space="preserve"> </w:t>
      </w:r>
      <w:r w:rsidRPr="003F07FA">
        <w:rPr>
          <w:rFonts w:ascii="Arial" w:hAnsi="Arial" w:cs="Arial"/>
          <w:szCs w:val="24"/>
          <w:lang w:val="en-ZW"/>
        </w:rPr>
        <w:t>means a telecommunications service providing access to information or assistance to communities and of significant community value.</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Country code”</w:t>
      </w:r>
      <w:r w:rsidRPr="003F07FA">
        <w:rPr>
          <w:rFonts w:ascii="Arial" w:hAnsi="Arial" w:cs="Arial"/>
          <w:b/>
          <w:bCs/>
          <w:i/>
          <w:iCs/>
          <w:szCs w:val="24"/>
          <w:lang w:val="en-ZW"/>
        </w:rPr>
        <w:t xml:space="preserve"> </w:t>
      </w:r>
      <w:r w:rsidRPr="003F07FA">
        <w:rPr>
          <w:rFonts w:ascii="Arial" w:hAnsi="Arial" w:cs="Arial"/>
          <w:szCs w:val="24"/>
          <w:lang w:val="en-ZW"/>
        </w:rPr>
        <w:t>means a set of digits that identifies a country to which an international call is made or coming from.</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Customer premises equipment”</w:t>
      </w:r>
      <w:r w:rsidRPr="003F07FA">
        <w:rPr>
          <w:rFonts w:ascii="Arial" w:hAnsi="Arial" w:cs="Arial"/>
          <w:szCs w:val="24"/>
          <w:lang w:val="en-ZW"/>
        </w:rPr>
        <w:t xml:space="preserve"> </w:t>
      </w:r>
      <w:r w:rsidRPr="003F07FA">
        <w:rPr>
          <w:rFonts w:ascii="Arial" w:hAnsi="Arial" w:cs="Arial"/>
          <w:b/>
          <w:szCs w:val="24"/>
          <w:lang w:val="en-ZW"/>
        </w:rPr>
        <w:t>(CPE)</w:t>
      </w:r>
      <w:r w:rsidRPr="003F07FA">
        <w:rPr>
          <w:rFonts w:ascii="Arial" w:hAnsi="Arial" w:cs="Arial"/>
          <w:szCs w:val="24"/>
          <w:lang w:val="en-ZW"/>
        </w:rPr>
        <w:t xml:space="preserve"> means equipment used on the premises of a consumer to originate, route, or terminate a telecommunication service.</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Digital”</w:t>
      </w:r>
      <w:r w:rsidRPr="003F07FA">
        <w:rPr>
          <w:rFonts w:ascii="Arial" w:hAnsi="Arial" w:cs="Arial"/>
          <w:szCs w:val="24"/>
          <w:lang w:val="en-ZW"/>
        </w:rPr>
        <w:t xml:space="preserve"> refers to the coded representation of a waveform by, binary digits in the form of pulses of light, as opposed to </w:t>
      </w:r>
      <w:proofErr w:type="gramStart"/>
      <w:r w:rsidRPr="003F07FA">
        <w:rPr>
          <w:rFonts w:ascii="Arial" w:hAnsi="Arial" w:cs="Arial"/>
          <w:szCs w:val="24"/>
          <w:lang w:val="en-ZW"/>
        </w:rPr>
        <w:t>analogue which</w:t>
      </w:r>
      <w:proofErr w:type="gramEnd"/>
      <w:r w:rsidRPr="003F07FA">
        <w:rPr>
          <w:rFonts w:ascii="Arial" w:hAnsi="Arial" w:cs="Arial"/>
          <w:szCs w:val="24"/>
          <w:lang w:val="en-ZW"/>
        </w:rPr>
        <w:t xml:space="preserve"> is the direct representation of a waveform.</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Emergency service organisation”</w:t>
      </w:r>
      <w:r w:rsidRPr="003F07FA">
        <w:rPr>
          <w:rFonts w:ascii="Arial" w:hAnsi="Arial" w:cs="Arial"/>
          <w:b/>
          <w:bCs/>
          <w:i/>
          <w:iCs/>
          <w:szCs w:val="24"/>
          <w:lang w:val="en-ZW"/>
        </w:rPr>
        <w:t xml:space="preserve"> </w:t>
      </w:r>
      <w:r w:rsidRPr="003F07FA">
        <w:rPr>
          <w:rFonts w:ascii="Arial" w:hAnsi="Arial" w:cs="Arial"/>
          <w:szCs w:val="24"/>
          <w:lang w:val="en-ZW"/>
        </w:rPr>
        <w:t>means an organisation in clause 94 (1) of the Act for provision of assistance in connection with emergencies.</w:t>
      </w:r>
    </w:p>
    <w:p w:rsidR="00D42368" w:rsidRPr="003F07FA" w:rsidRDefault="00D42368" w:rsidP="004D7152">
      <w:pPr>
        <w:widowControl w:val="0"/>
        <w:numPr>
          <w:ilvl w:val="0"/>
          <w:numId w:val="7"/>
        </w:numPr>
        <w:suppressAutoHyphens w:val="0"/>
        <w:spacing w:before="120" w:after="120" w:line="276" w:lineRule="auto"/>
        <w:rPr>
          <w:rFonts w:ascii="Arial" w:hAnsi="Arial" w:cs="Arial"/>
          <w:szCs w:val="24"/>
          <w:lang w:val="en-ZW"/>
        </w:rPr>
      </w:pPr>
      <w:r w:rsidRPr="003F07FA">
        <w:rPr>
          <w:rFonts w:ascii="Arial" w:eastAsia="Arial" w:hAnsi="Arial" w:cs="Arial"/>
          <w:b/>
          <w:bCs/>
          <w:szCs w:val="24"/>
          <w:lang w:val="en-ZW"/>
        </w:rPr>
        <w:t>“</w:t>
      </w:r>
      <w:r w:rsidRPr="003F07FA">
        <w:rPr>
          <w:rFonts w:ascii="Arial" w:hAnsi="Arial" w:cs="Arial"/>
          <w:b/>
          <w:bCs/>
          <w:szCs w:val="24"/>
          <w:lang w:val="en-ZW"/>
        </w:rPr>
        <w:t>Facility”</w:t>
      </w:r>
      <w:r w:rsidRPr="003F07FA">
        <w:rPr>
          <w:rFonts w:ascii="Arial" w:hAnsi="Arial" w:cs="Arial"/>
          <w:szCs w:val="24"/>
          <w:lang w:val="en-ZW"/>
        </w:rPr>
        <w:t xml:space="preserve"> as referred to in clause </w:t>
      </w:r>
      <w:r w:rsidRPr="003F07FA">
        <w:rPr>
          <w:rFonts w:ascii="Arial" w:hAnsi="Arial" w:cs="Arial"/>
          <w:szCs w:val="24"/>
          <w:lang w:val="en-ZW"/>
        </w:rPr>
        <w:fldChar w:fldCharType="begin"/>
      </w:r>
      <w:r w:rsidRPr="003F07FA">
        <w:rPr>
          <w:rFonts w:ascii="Arial" w:hAnsi="Arial" w:cs="Arial"/>
          <w:szCs w:val="24"/>
          <w:lang w:val="en-ZW"/>
        </w:rPr>
        <w:instrText xml:space="preserve"> REF _Ref507583035 \n \h </w:instrText>
      </w:r>
      <w:r w:rsidR="00707D5E" w:rsidRPr="003F07FA">
        <w:rPr>
          <w:rFonts w:ascii="Arial" w:hAnsi="Arial" w:cs="Arial"/>
          <w:szCs w:val="24"/>
          <w:lang w:val="en-ZW"/>
        </w:rPr>
        <w:instrText xml:space="preserve"> \* MERGEFORMAT </w:instrText>
      </w:r>
      <w:r w:rsidRPr="003F07FA">
        <w:rPr>
          <w:rFonts w:ascii="Arial" w:hAnsi="Arial" w:cs="Arial"/>
          <w:szCs w:val="24"/>
          <w:lang w:val="en-ZW"/>
        </w:rPr>
      </w:r>
      <w:r w:rsidRPr="003F07FA">
        <w:rPr>
          <w:rFonts w:ascii="Arial" w:hAnsi="Arial" w:cs="Arial"/>
          <w:szCs w:val="24"/>
          <w:lang w:val="en-ZW"/>
        </w:rPr>
        <w:fldChar w:fldCharType="separate"/>
      </w:r>
      <w:r w:rsidR="002D6E78">
        <w:rPr>
          <w:rFonts w:ascii="Arial" w:hAnsi="Arial" w:cs="Arial"/>
          <w:b/>
          <w:bCs/>
          <w:szCs w:val="24"/>
          <w:lang w:val="en-US"/>
        </w:rPr>
        <w:t>Error! Reference source not found.</w:t>
      </w:r>
      <w:r w:rsidRPr="003F07FA">
        <w:rPr>
          <w:rFonts w:ascii="Arial" w:hAnsi="Arial" w:cs="Arial"/>
          <w:szCs w:val="24"/>
          <w:lang w:val="en-ZW"/>
        </w:rPr>
        <w:fldChar w:fldCharType="end"/>
      </w:r>
      <w:r w:rsidRPr="003F07FA">
        <w:rPr>
          <w:rFonts w:ascii="Arial" w:hAnsi="Arial" w:cs="Arial"/>
          <w:szCs w:val="24"/>
          <w:lang w:val="en-ZW"/>
        </w:rPr>
        <w:t xml:space="preserve"> means:</w:t>
      </w:r>
    </w:p>
    <w:p w:rsidR="00D42368" w:rsidRPr="003F07FA" w:rsidRDefault="00D42368" w:rsidP="004D7152">
      <w:pPr>
        <w:widowControl w:val="0"/>
        <w:numPr>
          <w:ilvl w:val="2"/>
          <w:numId w:val="8"/>
        </w:numPr>
        <w:suppressAutoHyphens w:val="0"/>
        <w:spacing w:before="120" w:after="120" w:line="276" w:lineRule="auto"/>
        <w:ind w:left="1440" w:hanging="720"/>
        <w:rPr>
          <w:rFonts w:ascii="Arial" w:hAnsi="Arial" w:cs="Arial"/>
          <w:szCs w:val="24"/>
          <w:lang w:val="en-ZW"/>
        </w:rPr>
      </w:pPr>
      <w:r w:rsidRPr="003F07FA">
        <w:rPr>
          <w:rFonts w:ascii="Arial" w:hAnsi="Arial" w:cs="Arial"/>
          <w:szCs w:val="24"/>
          <w:lang w:val="en-ZW"/>
        </w:rPr>
        <w:t>Ducts, pits, tunnels and manholes;</w:t>
      </w:r>
    </w:p>
    <w:p w:rsidR="00D42368" w:rsidRPr="003F07FA" w:rsidRDefault="00D42368" w:rsidP="004D7152">
      <w:pPr>
        <w:widowControl w:val="0"/>
        <w:numPr>
          <w:ilvl w:val="2"/>
          <w:numId w:val="8"/>
        </w:numPr>
        <w:suppressAutoHyphens w:val="0"/>
        <w:spacing w:before="120" w:after="120" w:line="276" w:lineRule="auto"/>
        <w:ind w:left="1440" w:hanging="720"/>
        <w:rPr>
          <w:rFonts w:ascii="Arial" w:hAnsi="Arial" w:cs="Arial"/>
          <w:szCs w:val="24"/>
          <w:lang w:val="en-ZW"/>
        </w:rPr>
      </w:pPr>
      <w:r w:rsidRPr="003F07FA">
        <w:rPr>
          <w:rFonts w:ascii="Arial" w:hAnsi="Arial" w:cs="Arial"/>
          <w:szCs w:val="24"/>
          <w:lang w:val="en-ZW"/>
        </w:rPr>
        <w:t>Towers, masts, poles and antennae;</w:t>
      </w:r>
    </w:p>
    <w:p w:rsidR="00D42368" w:rsidRPr="003F07FA" w:rsidRDefault="00D42368" w:rsidP="004D7152">
      <w:pPr>
        <w:widowControl w:val="0"/>
        <w:numPr>
          <w:ilvl w:val="2"/>
          <w:numId w:val="8"/>
        </w:numPr>
        <w:suppressAutoHyphens w:val="0"/>
        <w:spacing w:before="120" w:after="120" w:line="276" w:lineRule="auto"/>
        <w:ind w:left="1440" w:hanging="720"/>
        <w:rPr>
          <w:rFonts w:ascii="Arial" w:hAnsi="Arial" w:cs="Arial"/>
          <w:szCs w:val="24"/>
          <w:lang w:val="en-ZW"/>
        </w:rPr>
      </w:pPr>
      <w:r w:rsidRPr="003F07FA">
        <w:rPr>
          <w:rFonts w:ascii="Arial" w:hAnsi="Arial" w:cs="Arial"/>
          <w:szCs w:val="24"/>
          <w:lang w:val="en-ZW"/>
        </w:rPr>
        <w:t>Land, buildings and ancillary equipment at sites on which radio communication facilities have been established;</w:t>
      </w:r>
    </w:p>
    <w:p w:rsidR="00D42368" w:rsidRPr="003F07FA" w:rsidRDefault="00D42368" w:rsidP="004D7152">
      <w:pPr>
        <w:widowControl w:val="0"/>
        <w:numPr>
          <w:ilvl w:val="2"/>
          <w:numId w:val="8"/>
        </w:numPr>
        <w:suppressAutoHyphens w:val="0"/>
        <w:spacing w:before="120" w:after="120" w:line="276" w:lineRule="auto"/>
        <w:ind w:left="1440" w:hanging="720"/>
        <w:rPr>
          <w:rFonts w:ascii="Arial" w:hAnsi="Arial" w:cs="Arial"/>
          <w:szCs w:val="24"/>
          <w:lang w:val="en-ZW"/>
        </w:rPr>
      </w:pPr>
      <w:r w:rsidRPr="003F07FA">
        <w:rPr>
          <w:rFonts w:ascii="Arial" w:hAnsi="Arial" w:cs="Arial"/>
          <w:szCs w:val="24"/>
          <w:lang w:val="en-ZW"/>
        </w:rPr>
        <w:lastRenderedPageBreak/>
        <w:t>Reasonable space within the Licensee's, exchange buildings or other sites for the purposes of locating the equipment of another Licensee required to establish interconnection between the Licensee's and the other Licensee's network at that exchange or site;</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hAnsi="Arial" w:cs="Arial"/>
          <w:szCs w:val="24"/>
          <w:lang w:val="en-ZW"/>
        </w:rPr>
        <w:t>Other telecommunication or ancillary installations, including the in-building risers, cable trays and cable entry points into buildings, reasonably necessary for the efficient provision and establishment of fixed telecommunication networks.</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Free phone help lines”</w:t>
      </w:r>
      <w:r w:rsidRPr="003F07FA">
        <w:rPr>
          <w:rFonts w:ascii="Arial" w:hAnsi="Arial" w:cs="Arial"/>
          <w:szCs w:val="24"/>
          <w:lang w:val="en-ZW"/>
        </w:rPr>
        <w:t xml:space="preserve"> means help lines run on a non-profit basis providing access to advice, information, listening support, befriending, counselling and/or reference in the fields of health and social welfare, where calls are free of charge to the caller.</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szCs w:val="24"/>
          <w:lang w:val="en-ZW"/>
        </w:rPr>
      </w:pPr>
      <w:r w:rsidRPr="003F07FA">
        <w:rPr>
          <w:rFonts w:ascii="Arial" w:eastAsia="Arial" w:hAnsi="Arial" w:cs="Arial"/>
          <w:b/>
          <w:bCs/>
          <w:szCs w:val="24"/>
          <w:lang w:val="en-ZW"/>
        </w:rPr>
        <w:t>“</w:t>
      </w:r>
      <w:r w:rsidRPr="003F07FA">
        <w:rPr>
          <w:rFonts w:ascii="Arial" w:hAnsi="Arial" w:cs="Arial"/>
          <w:b/>
          <w:bCs/>
          <w:szCs w:val="24"/>
          <w:lang w:val="en-ZW"/>
        </w:rPr>
        <w:t xml:space="preserve">Free phone </w:t>
      </w:r>
      <w:proofErr w:type="gramStart"/>
      <w:r w:rsidRPr="003F07FA">
        <w:rPr>
          <w:rFonts w:ascii="Arial" w:hAnsi="Arial" w:cs="Arial"/>
          <w:b/>
          <w:bCs/>
          <w:szCs w:val="24"/>
          <w:lang w:val="en-ZW"/>
        </w:rPr>
        <w:t>number</w:t>
      </w:r>
      <w:proofErr w:type="gramEnd"/>
      <w:r w:rsidRPr="003F07FA">
        <w:rPr>
          <w:rFonts w:ascii="Arial" w:hAnsi="Arial" w:cs="Arial"/>
          <w:b/>
          <w:bCs/>
          <w:szCs w:val="24"/>
          <w:lang w:val="en-ZW"/>
        </w:rPr>
        <w:t>”</w:t>
      </w:r>
      <w:r w:rsidRPr="003F07FA">
        <w:rPr>
          <w:rFonts w:ascii="Arial" w:hAnsi="Arial" w:cs="Arial"/>
          <w:szCs w:val="24"/>
          <w:lang w:val="en-ZW"/>
        </w:rPr>
        <w:t xml:space="preserve"> means a number which can be reached free of charge to the caller.</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szCs w:val="24"/>
          <w:lang w:val="en-ZW"/>
        </w:rPr>
        <w:t>“</w:t>
      </w:r>
      <w:r w:rsidRPr="003F07FA">
        <w:rPr>
          <w:rFonts w:ascii="Arial" w:hAnsi="Arial" w:cs="Arial"/>
          <w:b/>
          <w:szCs w:val="24"/>
          <w:lang w:val="en-ZW"/>
        </w:rPr>
        <w:t>International telecommunication gateway and/ or earth station”</w:t>
      </w:r>
      <w:r w:rsidRPr="003F07FA">
        <w:rPr>
          <w:rFonts w:ascii="Arial" w:hAnsi="Arial" w:cs="Arial"/>
          <w:szCs w:val="24"/>
          <w:lang w:val="en-ZW"/>
        </w:rPr>
        <w:t xml:space="preserve"> means a telecommunication network or system used to convey international telecommunication traffic between and / or among countries. </w:t>
      </w:r>
    </w:p>
    <w:p w:rsidR="00D42368" w:rsidRPr="003F07FA" w:rsidRDefault="00D42368" w:rsidP="004D7152">
      <w:pPr>
        <w:widowControl w:val="0"/>
        <w:numPr>
          <w:ilvl w:val="0"/>
          <w:numId w:val="7"/>
        </w:numPr>
        <w:suppressAutoHyphens w:val="0"/>
        <w:autoSpaceDE w:val="0"/>
        <w:spacing w:before="120" w:after="120" w:line="276" w:lineRule="auto"/>
        <w:rPr>
          <w:rFonts w:ascii="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Itemized Bill’</w:t>
      </w:r>
      <w:r w:rsidRPr="003F07FA">
        <w:rPr>
          <w:rFonts w:ascii="Arial" w:hAnsi="Arial" w:cs="Arial"/>
          <w:szCs w:val="24"/>
          <w:lang w:val="en-ZW"/>
        </w:rPr>
        <w:t xml:space="preserve"> means a Basic level bill showing call destination and duration.</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hAnsi="Arial" w:cs="Arial"/>
          <w:b/>
          <w:bCs/>
          <w:szCs w:val="24"/>
          <w:lang w:val="en-ZW"/>
        </w:rPr>
        <w:t xml:space="preserve">ITU </w:t>
      </w:r>
      <w:r w:rsidRPr="003F07FA">
        <w:rPr>
          <w:rFonts w:ascii="Arial" w:hAnsi="Arial" w:cs="Arial"/>
          <w:szCs w:val="24"/>
          <w:lang w:val="en-ZW"/>
        </w:rPr>
        <w:t>refers to the International Telecommunications Union the United Nations specialised agency for telecommunications.</w:t>
      </w:r>
    </w:p>
    <w:p w:rsidR="00D42368" w:rsidRPr="003F07FA" w:rsidRDefault="00D42368" w:rsidP="004D7152">
      <w:pPr>
        <w:widowControl w:val="0"/>
        <w:numPr>
          <w:ilvl w:val="0"/>
          <w:numId w:val="7"/>
        </w:numPr>
        <w:suppressAutoHyphens w:val="0"/>
        <w:autoSpaceDE w:val="0"/>
        <w:spacing w:before="120" w:after="120" w:line="276" w:lineRule="auto"/>
        <w:rPr>
          <w:rFonts w:ascii="Arial" w:hAnsi="Arial" w:cs="Arial"/>
          <w:szCs w:val="24"/>
          <w:lang w:val="en-ZW"/>
        </w:rPr>
      </w:pPr>
      <w:r w:rsidRPr="003F07FA">
        <w:rPr>
          <w:rFonts w:ascii="Arial" w:eastAsia="Arial" w:hAnsi="Arial" w:cs="Arial"/>
          <w:b/>
          <w:bCs/>
          <w:szCs w:val="24"/>
          <w:lang w:val="en-ZW"/>
        </w:rPr>
        <w:t>“</w:t>
      </w:r>
      <w:r w:rsidRPr="003F07FA">
        <w:rPr>
          <w:rFonts w:ascii="Arial" w:hAnsi="Arial" w:cs="Arial"/>
          <w:b/>
          <w:bCs/>
          <w:szCs w:val="24"/>
          <w:lang w:val="en-ZW"/>
        </w:rPr>
        <w:t>Free phone service"</w:t>
      </w:r>
      <w:r w:rsidRPr="003F07FA">
        <w:rPr>
          <w:rFonts w:ascii="Arial" w:hAnsi="Arial" w:cs="Arial"/>
          <w:b/>
          <w:bCs/>
          <w:i/>
          <w:iCs/>
          <w:szCs w:val="24"/>
          <w:lang w:val="en-ZW"/>
        </w:rPr>
        <w:t xml:space="preserve"> </w:t>
      </w:r>
      <w:r w:rsidRPr="003F07FA">
        <w:rPr>
          <w:rFonts w:ascii="Arial" w:hAnsi="Arial" w:cs="Arial"/>
          <w:szCs w:val="24"/>
          <w:lang w:val="en-ZW"/>
        </w:rPr>
        <w:t>means a telecommunications service in which:</w:t>
      </w:r>
    </w:p>
    <w:p w:rsidR="00D42368" w:rsidRPr="003F07FA" w:rsidRDefault="00D42368" w:rsidP="004D7152">
      <w:pPr>
        <w:widowControl w:val="0"/>
        <w:numPr>
          <w:ilvl w:val="2"/>
          <w:numId w:val="9"/>
        </w:numPr>
        <w:suppressAutoHyphens w:val="0"/>
        <w:spacing w:before="120" w:after="120" w:line="276" w:lineRule="auto"/>
        <w:rPr>
          <w:rFonts w:ascii="Arial" w:hAnsi="Arial" w:cs="Arial"/>
          <w:szCs w:val="24"/>
          <w:lang w:val="en-ZW"/>
        </w:rPr>
      </w:pPr>
      <w:r w:rsidRPr="003F07FA">
        <w:rPr>
          <w:rFonts w:ascii="Arial" w:hAnsi="Arial" w:cs="Arial"/>
          <w:szCs w:val="24"/>
          <w:lang w:val="en-ZW"/>
        </w:rPr>
        <w:t>A customer issued with a number is charged for calls to the number for service; and</w:t>
      </w:r>
    </w:p>
    <w:p w:rsidR="00D42368" w:rsidRPr="003F07FA" w:rsidRDefault="00D42368" w:rsidP="004D7152">
      <w:pPr>
        <w:widowControl w:val="0"/>
        <w:numPr>
          <w:ilvl w:val="2"/>
          <w:numId w:val="9"/>
        </w:numPr>
        <w:suppressAutoHyphens w:val="0"/>
        <w:spacing w:before="120" w:after="120" w:line="276" w:lineRule="auto"/>
        <w:rPr>
          <w:rFonts w:ascii="Arial" w:hAnsi="Arial" w:cs="Arial"/>
          <w:szCs w:val="24"/>
          <w:lang w:val="en-ZW"/>
        </w:rPr>
      </w:pPr>
      <w:r w:rsidRPr="003F07FA">
        <w:rPr>
          <w:rFonts w:ascii="Arial" w:hAnsi="Arial" w:cs="Arial"/>
          <w:szCs w:val="24"/>
          <w:lang w:val="en-ZW"/>
        </w:rPr>
        <w:t>The call charge for calls made to the number for the service from a standard telephone service is zero</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 xml:space="preserve">  “</w:t>
      </w:r>
      <w:r w:rsidRPr="003F07FA">
        <w:rPr>
          <w:rFonts w:ascii="Arial" w:hAnsi="Arial" w:cs="Arial"/>
          <w:b/>
          <w:bCs/>
          <w:szCs w:val="24"/>
          <w:lang w:val="en-ZW"/>
        </w:rPr>
        <w:t xml:space="preserve">Material Change” </w:t>
      </w:r>
      <w:r w:rsidRPr="003F07FA">
        <w:rPr>
          <w:rFonts w:ascii="Arial" w:hAnsi="Arial" w:cs="Arial"/>
          <w:szCs w:val="24"/>
          <w:lang w:val="en-ZW"/>
        </w:rPr>
        <w:t>means Change that affect other Networks or customers</w:t>
      </w:r>
    </w:p>
    <w:p w:rsidR="00D42368" w:rsidRPr="003F07FA" w:rsidRDefault="00B561BB"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 xml:space="preserve"> </w:t>
      </w:r>
      <w:r w:rsidR="00D42368" w:rsidRPr="003F07FA">
        <w:rPr>
          <w:rFonts w:ascii="Arial" w:eastAsia="Arial" w:hAnsi="Arial" w:cs="Arial"/>
          <w:b/>
          <w:bCs/>
          <w:szCs w:val="24"/>
          <w:lang w:val="en-ZW"/>
        </w:rPr>
        <w:t>“</w:t>
      </w:r>
      <w:r w:rsidR="00D42368" w:rsidRPr="003F07FA">
        <w:rPr>
          <w:rFonts w:ascii="Arial" w:hAnsi="Arial" w:cs="Arial"/>
          <w:b/>
          <w:bCs/>
          <w:szCs w:val="24"/>
          <w:lang w:val="en-ZW"/>
        </w:rPr>
        <w:t>Non-geographic services”</w:t>
      </w:r>
      <w:r w:rsidR="00D42368" w:rsidRPr="003F07FA">
        <w:rPr>
          <w:rFonts w:ascii="Arial" w:hAnsi="Arial" w:cs="Arial"/>
          <w:szCs w:val="24"/>
          <w:lang w:val="en-ZW"/>
        </w:rPr>
        <w:t xml:space="preserve"> means Telecommunications services that </w:t>
      </w:r>
      <w:proofErr w:type="gramStart"/>
      <w:r w:rsidR="00D42368" w:rsidRPr="003F07FA">
        <w:rPr>
          <w:rFonts w:ascii="Arial" w:hAnsi="Arial" w:cs="Arial"/>
          <w:szCs w:val="24"/>
          <w:lang w:val="en-ZW"/>
        </w:rPr>
        <w:t>are numbered</w:t>
      </w:r>
      <w:proofErr w:type="gramEnd"/>
      <w:r w:rsidR="00D42368" w:rsidRPr="003F07FA">
        <w:rPr>
          <w:rFonts w:ascii="Arial" w:hAnsi="Arial" w:cs="Arial"/>
          <w:szCs w:val="24"/>
          <w:lang w:val="en-ZW"/>
        </w:rPr>
        <w:t xml:space="preserve"> from (national) number ranges that are not identified with one specific geographic region, city area or local community. A </w:t>
      </w:r>
      <w:proofErr w:type="gramStart"/>
      <w:r w:rsidR="00D42368" w:rsidRPr="003F07FA">
        <w:rPr>
          <w:rFonts w:ascii="Arial" w:hAnsi="Arial" w:cs="Arial"/>
          <w:szCs w:val="24"/>
          <w:lang w:val="en-ZW"/>
        </w:rPr>
        <w:t>country wide</w:t>
      </w:r>
      <w:proofErr w:type="gramEnd"/>
      <w:r w:rsidR="00D42368" w:rsidRPr="003F07FA">
        <w:rPr>
          <w:rFonts w:ascii="Arial" w:hAnsi="Arial" w:cs="Arial"/>
          <w:szCs w:val="24"/>
          <w:lang w:val="en-ZW"/>
        </w:rPr>
        <w:t xml:space="preserve"> free phone service or an emergency number services, are examples of non – geographic services.</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 xml:space="preserve">Numbering </w:t>
      </w:r>
      <w:proofErr w:type="gramStart"/>
      <w:r w:rsidRPr="003F07FA">
        <w:rPr>
          <w:rFonts w:ascii="Arial" w:hAnsi="Arial" w:cs="Arial"/>
          <w:b/>
          <w:bCs/>
          <w:szCs w:val="24"/>
          <w:lang w:val="en-ZW"/>
        </w:rPr>
        <w:t>plan/scheme</w:t>
      </w:r>
      <w:proofErr w:type="gramEnd"/>
      <w:r w:rsidRPr="003F07FA">
        <w:rPr>
          <w:rFonts w:ascii="Arial" w:hAnsi="Arial" w:cs="Arial"/>
          <w:b/>
          <w:bCs/>
          <w:szCs w:val="24"/>
          <w:lang w:val="en-ZW"/>
        </w:rPr>
        <w:t>”</w:t>
      </w:r>
      <w:r w:rsidRPr="003F07FA">
        <w:rPr>
          <w:rFonts w:ascii="Arial" w:hAnsi="Arial" w:cs="Arial"/>
          <w:szCs w:val="24"/>
          <w:lang w:val="en-ZW"/>
        </w:rPr>
        <w:t xml:space="preserve"> means A plan/scheme that structures the number space available to a country, operator or other organisation.</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Service Providers”</w:t>
      </w:r>
      <w:r w:rsidRPr="003F07FA">
        <w:rPr>
          <w:rFonts w:ascii="Arial" w:hAnsi="Arial" w:cs="Arial"/>
          <w:szCs w:val="24"/>
          <w:lang w:val="en-ZW"/>
        </w:rPr>
        <w:t xml:space="preserve"> refers to service providers offer services to end customers </w:t>
      </w:r>
      <w:r w:rsidRPr="003F07FA">
        <w:rPr>
          <w:rFonts w:ascii="Arial" w:hAnsi="Arial" w:cs="Arial"/>
          <w:szCs w:val="24"/>
          <w:lang w:val="en-ZW"/>
        </w:rPr>
        <w:lastRenderedPageBreak/>
        <w:t>involving the use of mobile and fixed networks and services. The role of service providers may very between that of airtime reseller to the provision of sophisticated value added services. Service providers may be independent or form part of a network operator.</w:t>
      </w:r>
    </w:p>
    <w:p w:rsidR="00D42368" w:rsidRPr="003F07FA" w:rsidRDefault="00D42368" w:rsidP="004D7152">
      <w:pPr>
        <w:widowControl w:val="0"/>
        <w:numPr>
          <w:ilvl w:val="0"/>
          <w:numId w:val="7"/>
        </w:numPr>
        <w:suppressAutoHyphens w:val="0"/>
        <w:autoSpaceDE w:val="0"/>
        <w:spacing w:before="120" w:after="120" w:line="276" w:lineRule="auto"/>
        <w:rPr>
          <w:rFonts w:ascii="Arial" w:hAnsi="Arial" w:cs="Arial"/>
          <w:i/>
          <w:i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Service profile”</w:t>
      </w:r>
      <w:r w:rsidRPr="003F07FA">
        <w:rPr>
          <w:rFonts w:ascii="Arial" w:hAnsi="Arial" w:cs="Arial"/>
          <w:b/>
          <w:bCs/>
          <w:i/>
          <w:iCs/>
          <w:szCs w:val="24"/>
          <w:lang w:val="en-ZW"/>
        </w:rPr>
        <w:t xml:space="preserve"> </w:t>
      </w:r>
      <w:r w:rsidRPr="003F07FA">
        <w:rPr>
          <w:rFonts w:ascii="Arial" w:hAnsi="Arial" w:cs="Arial"/>
          <w:szCs w:val="24"/>
          <w:lang w:val="en-ZW"/>
        </w:rPr>
        <w:t xml:space="preserve">means a record containing all the information about a customer of a universal personal telecommunications service, which </w:t>
      </w:r>
      <w:r w:rsidR="004053D2" w:rsidRPr="003F07FA">
        <w:rPr>
          <w:rFonts w:ascii="Arial" w:hAnsi="Arial" w:cs="Arial"/>
          <w:szCs w:val="24"/>
          <w:lang w:val="en-ZW"/>
        </w:rPr>
        <w:t>necessarily kept</w:t>
      </w:r>
      <w:r w:rsidRPr="003F07FA">
        <w:rPr>
          <w:rFonts w:ascii="Arial" w:hAnsi="Arial" w:cs="Arial"/>
          <w:szCs w:val="24"/>
          <w:lang w:val="en-ZW"/>
        </w:rPr>
        <w:t xml:space="preserve"> </w:t>
      </w:r>
      <w:proofErr w:type="gramStart"/>
      <w:r w:rsidRPr="003F07FA">
        <w:rPr>
          <w:rFonts w:ascii="Arial" w:hAnsi="Arial" w:cs="Arial"/>
          <w:szCs w:val="24"/>
          <w:lang w:val="en-ZW"/>
        </w:rPr>
        <w:t>to provide</w:t>
      </w:r>
      <w:proofErr w:type="gramEnd"/>
      <w:r w:rsidRPr="003F07FA">
        <w:rPr>
          <w:rFonts w:ascii="Arial" w:hAnsi="Arial" w:cs="Arial"/>
          <w:szCs w:val="24"/>
          <w:lang w:val="en-ZW"/>
        </w:rPr>
        <w:t xml:space="preserve"> the customer with the service.</w:t>
      </w:r>
    </w:p>
    <w:p w:rsidR="00D42368" w:rsidRPr="003F07FA" w:rsidRDefault="00D42368" w:rsidP="00C44BFF">
      <w:pPr>
        <w:widowControl w:val="0"/>
        <w:suppressAutoHyphens w:val="0"/>
        <w:autoSpaceDE w:val="0"/>
        <w:spacing w:before="120" w:after="120" w:line="276" w:lineRule="auto"/>
        <w:ind w:firstLine="360"/>
        <w:rPr>
          <w:rFonts w:ascii="Arial" w:eastAsia="Arial" w:hAnsi="Arial" w:cs="Arial"/>
          <w:b/>
          <w:bCs/>
          <w:szCs w:val="24"/>
          <w:lang w:val="en-ZW"/>
        </w:rPr>
      </w:pPr>
      <w:r w:rsidRPr="003F07FA">
        <w:rPr>
          <w:rFonts w:ascii="Arial" w:hAnsi="Arial" w:cs="Arial"/>
          <w:i/>
          <w:iCs/>
          <w:szCs w:val="24"/>
          <w:lang w:val="en-ZW"/>
        </w:rPr>
        <w:t>Not</w:t>
      </w:r>
      <w:r w:rsidRPr="003F07FA">
        <w:rPr>
          <w:rFonts w:ascii="Arial" w:hAnsi="Arial" w:cs="Arial"/>
          <w:szCs w:val="24"/>
          <w:lang w:val="en-ZW"/>
        </w:rPr>
        <w:t>e: Each service profile is associated with a single universal personal telecommunications number.</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 xml:space="preserve">Telecommunication </w:t>
      </w:r>
      <w:r w:rsidR="004053D2" w:rsidRPr="003F07FA">
        <w:rPr>
          <w:rFonts w:ascii="Arial" w:hAnsi="Arial" w:cs="Arial"/>
          <w:b/>
          <w:bCs/>
          <w:szCs w:val="24"/>
          <w:lang w:val="en-ZW"/>
        </w:rPr>
        <w:t>network”</w:t>
      </w:r>
      <w:r w:rsidR="004053D2" w:rsidRPr="003F07FA">
        <w:rPr>
          <w:rFonts w:ascii="Arial" w:hAnsi="Arial" w:cs="Arial"/>
          <w:szCs w:val="24"/>
          <w:lang w:val="en-ZW"/>
        </w:rPr>
        <w:t xml:space="preserve"> means</w:t>
      </w:r>
      <w:r w:rsidRPr="003F07FA">
        <w:rPr>
          <w:rFonts w:ascii="Arial" w:hAnsi="Arial" w:cs="Arial"/>
          <w:szCs w:val="24"/>
          <w:lang w:val="en-ZW"/>
        </w:rPr>
        <w:t xml:space="preserve"> all such telecommunication installations and telecommunication lines established, maintained, possessed or used whether owned by the Licensee, leased, or otherwise acquired by the Licensee, </w:t>
      </w:r>
      <w:proofErr w:type="gramStart"/>
      <w:r w:rsidRPr="003F07FA">
        <w:rPr>
          <w:rFonts w:ascii="Arial" w:hAnsi="Arial" w:cs="Arial"/>
          <w:szCs w:val="24"/>
          <w:lang w:val="en-ZW"/>
        </w:rPr>
        <w:t>for the purpose of</w:t>
      </w:r>
      <w:proofErr w:type="gramEnd"/>
      <w:r w:rsidRPr="003F07FA">
        <w:rPr>
          <w:rFonts w:ascii="Arial" w:hAnsi="Arial" w:cs="Arial"/>
          <w:szCs w:val="24"/>
          <w:lang w:val="en-ZW"/>
        </w:rPr>
        <w:t xml:space="preserve"> providing public telecommunication network services.</w:t>
      </w:r>
    </w:p>
    <w:p w:rsidR="00D42368" w:rsidRPr="003F07FA"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Telecommunications”</w:t>
      </w:r>
      <w:r w:rsidRPr="003F07FA">
        <w:rPr>
          <w:rFonts w:ascii="Arial" w:hAnsi="Arial" w:cs="Arial"/>
          <w:szCs w:val="24"/>
          <w:lang w:val="en-ZW"/>
        </w:rPr>
        <w:t xml:space="preserve"> means any transmission, emission or reception of signs, signals, writing, images and sounds or intelligence of any nature, by wire, radio, optical or other electromagnetic systems.</w:t>
      </w:r>
    </w:p>
    <w:p w:rsidR="00D42368" w:rsidRPr="004E4B23" w:rsidRDefault="00D42368"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sidRPr="003F07FA">
        <w:rPr>
          <w:rFonts w:ascii="Arial" w:eastAsia="Arial" w:hAnsi="Arial" w:cs="Arial"/>
          <w:b/>
          <w:bCs/>
          <w:szCs w:val="24"/>
          <w:lang w:val="en-ZW"/>
        </w:rPr>
        <w:t>“</w:t>
      </w:r>
      <w:r w:rsidRPr="003F07FA">
        <w:rPr>
          <w:rFonts w:ascii="Arial" w:hAnsi="Arial" w:cs="Arial"/>
          <w:b/>
          <w:bCs/>
          <w:szCs w:val="24"/>
          <w:lang w:val="en-ZW"/>
        </w:rPr>
        <w:t>Telecommunications service”</w:t>
      </w:r>
      <w:r w:rsidRPr="003F07FA">
        <w:rPr>
          <w:rFonts w:ascii="Arial" w:hAnsi="Arial" w:cs="Arial"/>
          <w:szCs w:val="24"/>
          <w:lang w:val="en-ZW"/>
        </w:rPr>
        <w:t xml:space="preserve"> means the offering of telecommunications for a fee directly to the public, or to such classes of customers, as to be effectively available directly to the public, regardless of the facilities used.</w:t>
      </w:r>
    </w:p>
    <w:p w:rsidR="004E4B23" w:rsidRPr="004A3DB2" w:rsidRDefault="00383613" w:rsidP="004D7152">
      <w:pPr>
        <w:widowControl w:val="0"/>
        <w:numPr>
          <w:ilvl w:val="0"/>
          <w:numId w:val="7"/>
        </w:numPr>
        <w:suppressAutoHyphens w:val="0"/>
        <w:autoSpaceDE w:val="0"/>
        <w:spacing w:before="120" w:after="120" w:line="276" w:lineRule="auto"/>
        <w:rPr>
          <w:rFonts w:ascii="Arial" w:eastAsia="Arial" w:hAnsi="Arial" w:cs="Arial"/>
          <w:b/>
          <w:bCs/>
          <w:szCs w:val="24"/>
          <w:lang w:val="en-ZW"/>
        </w:rPr>
      </w:pPr>
      <w:r>
        <w:rPr>
          <w:rFonts w:ascii="Arial" w:eastAsia="Arial" w:hAnsi="Arial" w:cs="Arial"/>
          <w:b/>
          <w:bCs/>
          <w:szCs w:val="24"/>
          <w:lang w:val="en-ZW"/>
        </w:rPr>
        <w:t>“</w:t>
      </w:r>
      <w:r w:rsidR="004E4B23" w:rsidRPr="004E4B23">
        <w:rPr>
          <w:rFonts w:ascii="Arial" w:eastAsia="Arial" w:hAnsi="Arial" w:cs="Arial"/>
          <w:b/>
          <w:bCs/>
          <w:szCs w:val="24"/>
          <w:lang w:val="en-ZW"/>
        </w:rPr>
        <w:t>Mobile Virtual Network Operator</w:t>
      </w:r>
      <w:r>
        <w:rPr>
          <w:rFonts w:ascii="Arial" w:eastAsia="Arial" w:hAnsi="Arial" w:cs="Arial"/>
          <w:b/>
          <w:bCs/>
          <w:szCs w:val="24"/>
          <w:lang w:val="en-ZW"/>
        </w:rPr>
        <w:t xml:space="preserve"> (MVNO”</w:t>
      </w:r>
      <w:r w:rsidR="004E4B23" w:rsidRPr="004E4B23">
        <w:rPr>
          <w:rFonts w:ascii="Arial" w:eastAsia="Arial" w:hAnsi="Arial" w:cs="Arial"/>
          <w:b/>
          <w:bCs/>
          <w:szCs w:val="24"/>
          <w:lang w:val="en-ZW"/>
        </w:rPr>
        <w:t xml:space="preserve"> </w:t>
      </w:r>
      <w:r w:rsidR="004E4B23" w:rsidRPr="004E4B23">
        <w:rPr>
          <w:rFonts w:ascii="Arial" w:eastAsia="Arial" w:hAnsi="Arial" w:cs="Arial"/>
          <w:bCs/>
          <w:szCs w:val="24"/>
          <w:lang w:val="en-ZW"/>
        </w:rPr>
        <w:t>means a telecommunications product and service operator that rides on top of the capacity of a fully Licenced Mobile Telecommunications Service provider or Mobile Network Operator (MNO). The MVNO reaches a “Wholesale Agreement” or “Revenue Sharing Agreement” with the Telecommunications Company (Telco) through negotiations, and delivers its services after bulk purchasing resources from the Telco. The defining difference between an MVNO and an MNO is the simple fact that an MVNO has no ownership whatsoever of spectrum elements, irrespective of its operational model.</w:t>
      </w:r>
    </w:p>
    <w:p w:rsidR="004A3DB2" w:rsidRPr="00405E1F" w:rsidRDefault="00383613" w:rsidP="004D7152">
      <w:pPr>
        <w:widowControl w:val="0"/>
        <w:numPr>
          <w:ilvl w:val="0"/>
          <w:numId w:val="7"/>
        </w:numPr>
        <w:suppressAutoHyphens w:val="0"/>
        <w:autoSpaceDE w:val="0"/>
        <w:spacing w:before="120" w:after="120" w:line="276" w:lineRule="auto"/>
        <w:rPr>
          <w:rFonts w:ascii="Arial" w:eastAsia="Arial" w:hAnsi="Arial" w:cs="Arial"/>
          <w:bCs/>
          <w:szCs w:val="24"/>
          <w:lang w:val="en-ZW"/>
        </w:rPr>
      </w:pPr>
      <w:r>
        <w:rPr>
          <w:rFonts w:ascii="Arial" w:eastAsia="Arial" w:hAnsi="Arial" w:cs="Arial"/>
          <w:b/>
          <w:bCs/>
          <w:szCs w:val="24"/>
          <w:lang w:val="en-ZW"/>
        </w:rPr>
        <w:t xml:space="preserve">“Full Mobile Virtual Network Operator” </w:t>
      </w:r>
      <w:r w:rsidRPr="00383613">
        <w:rPr>
          <w:rFonts w:ascii="Arial" w:eastAsia="Arial" w:hAnsi="Arial" w:cs="Arial"/>
          <w:bCs/>
          <w:szCs w:val="24"/>
          <w:lang w:val="en-ZW"/>
        </w:rPr>
        <w:t xml:space="preserve">means </w:t>
      </w:r>
      <w:r>
        <w:rPr>
          <w:rFonts w:ascii="Arial" w:eastAsia="Arial" w:hAnsi="Arial" w:cs="Arial"/>
          <w:bCs/>
          <w:szCs w:val="24"/>
          <w:lang w:val="en-ZW"/>
        </w:rPr>
        <w:t xml:space="preserve">an operator </w:t>
      </w:r>
      <w:r w:rsidRPr="00383613">
        <w:rPr>
          <w:rFonts w:ascii="Arial" w:eastAsia="Arial" w:hAnsi="Arial" w:cs="Arial"/>
          <w:bCs/>
          <w:szCs w:val="24"/>
          <w:lang w:val="en-US"/>
        </w:rPr>
        <w:t xml:space="preserve">capable of launching a full-scale Core Network to offer services to </w:t>
      </w:r>
      <w:r>
        <w:rPr>
          <w:rFonts w:ascii="Arial" w:eastAsia="Arial" w:hAnsi="Arial" w:cs="Arial"/>
          <w:bCs/>
          <w:szCs w:val="24"/>
          <w:lang w:val="en-US"/>
        </w:rPr>
        <w:t xml:space="preserve">its </w:t>
      </w:r>
      <w:r w:rsidRPr="00383613">
        <w:rPr>
          <w:rFonts w:ascii="Arial" w:eastAsia="Arial" w:hAnsi="Arial" w:cs="Arial"/>
          <w:bCs/>
          <w:szCs w:val="24"/>
          <w:lang w:val="en-US"/>
        </w:rPr>
        <w:t>customers</w:t>
      </w:r>
      <w:r>
        <w:rPr>
          <w:rFonts w:ascii="Arial" w:eastAsia="Arial" w:hAnsi="Arial" w:cs="Arial"/>
          <w:bCs/>
          <w:szCs w:val="24"/>
          <w:lang w:val="en-US"/>
        </w:rPr>
        <w:t xml:space="preserve"> but relies on the host MNO for the </w:t>
      </w:r>
      <w:r w:rsidRPr="00383613">
        <w:rPr>
          <w:rFonts w:ascii="Arial" w:eastAsia="Arial" w:hAnsi="Arial" w:cs="Arial"/>
          <w:bCs/>
          <w:szCs w:val="24"/>
          <w:lang w:val="en-US"/>
        </w:rPr>
        <w:t>Radio Access Network elements.</w:t>
      </w:r>
      <w:r w:rsidR="00A17A6D">
        <w:rPr>
          <w:rFonts w:ascii="Arial" w:eastAsia="Arial" w:hAnsi="Arial" w:cs="Arial"/>
          <w:bCs/>
          <w:szCs w:val="24"/>
          <w:lang w:val="en-US"/>
        </w:rPr>
        <w:t xml:space="preserve"> </w:t>
      </w:r>
      <w:r w:rsidR="00A17A6D" w:rsidRPr="00A17A6D">
        <w:rPr>
          <w:rFonts w:ascii="Arial" w:eastAsia="Arial" w:hAnsi="Arial" w:cs="Arial"/>
          <w:bCs/>
          <w:szCs w:val="24"/>
        </w:rPr>
        <w:t>Full-MVNO is the most complete model for a new venture, where the mobile network operator just provides the access network infrastructure and, sometimes, part of the core network, while the new venture provides the rest of the elements of the value chain.</w:t>
      </w:r>
    </w:p>
    <w:p w:rsidR="00405E1F" w:rsidRPr="00383613" w:rsidRDefault="00405E1F" w:rsidP="004D7152">
      <w:pPr>
        <w:widowControl w:val="0"/>
        <w:numPr>
          <w:ilvl w:val="0"/>
          <w:numId w:val="7"/>
        </w:numPr>
        <w:suppressAutoHyphens w:val="0"/>
        <w:autoSpaceDE w:val="0"/>
        <w:spacing w:before="120" w:after="120" w:line="276" w:lineRule="auto"/>
        <w:rPr>
          <w:rFonts w:ascii="Arial" w:eastAsia="Arial" w:hAnsi="Arial" w:cs="Arial"/>
          <w:bCs/>
          <w:szCs w:val="24"/>
          <w:lang w:val="en-ZW"/>
        </w:rPr>
      </w:pPr>
      <w:r w:rsidRPr="00405E1F">
        <w:rPr>
          <w:rFonts w:ascii="Arial" w:eastAsia="Arial" w:hAnsi="Arial" w:cs="Arial"/>
          <w:bCs/>
          <w:szCs w:val="24"/>
        </w:rPr>
        <w:t xml:space="preserve">Branded reseller is the lightest MVNO business model, where the venture just provides its brand and, sometime, its distribution channels. While the mobile network </w:t>
      </w:r>
      <w:r w:rsidRPr="00405E1F">
        <w:rPr>
          <w:rFonts w:ascii="Arial" w:eastAsia="Arial" w:hAnsi="Arial" w:cs="Arial"/>
          <w:bCs/>
          <w:szCs w:val="24"/>
        </w:rPr>
        <w:lastRenderedPageBreak/>
        <w:t>operator (MNO) provides the rest of the business, from access network to the definition of the mobile service offer.</w:t>
      </w:r>
    </w:p>
    <w:p w:rsidR="00D42368" w:rsidRPr="003F07FA" w:rsidRDefault="00D42368" w:rsidP="004D7152">
      <w:pPr>
        <w:widowControl w:val="0"/>
        <w:numPr>
          <w:ilvl w:val="0"/>
          <w:numId w:val="7"/>
        </w:numPr>
        <w:suppressAutoHyphens w:val="0"/>
        <w:autoSpaceDE w:val="0"/>
        <w:spacing w:before="120" w:after="120" w:line="276" w:lineRule="auto"/>
        <w:rPr>
          <w:rFonts w:ascii="Arial" w:hAnsi="Arial" w:cs="Arial"/>
          <w:szCs w:val="24"/>
          <w:lang w:val="en-ZW"/>
        </w:rPr>
      </w:pPr>
      <w:r w:rsidRPr="003F07FA">
        <w:rPr>
          <w:rFonts w:ascii="Arial" w:eastAsia="Arial" w:hAnsi="Arial" w:cs="Arial"/>
          <w:b/>
          <w:bCs/>
          <w:szCs w:val="24"/>
          <w:lang w:val="en-ZW"/>
        </w:rPr>
        <w:t>“</w:t>
      </w:r>
      <w:r w:rsidRPr="003F07FA">
        <w:rPr>
          <w:rFonts w:ascii="Arial" w:hAnsi="Arial" w:cs="Arial"/>
          <w:b/>
          <w:bCs/>
          <w:szCs w:val="24"/>
          <w:lang w:val="en-ZW"/>
        </w:rPr>
        <w:t>Universal personal telecommunications service”</w:t>
      </w:r>
      <w:r w:rsidRPr="003F07FA">
        <w:rPr>
          <w:rFonts w:ascii="Arial" w:hAnsi="Arial" w:cs="Arial"/>
          <w:b/>
          <w:bCs/>
          <w:i/>
          <w:iCs/>
          <w:szCs w:val="24"/>
          <w:lang w:val="en-ZW"/>
        </w:rPr>
        <w:t xml:space="preserve"> </w:t>
      </w:r>
      <w:r w:rsidRPr="003F07FA">
        <w:rPr>
          <w:rFonts w:ascii="Arial" w:hAnsi="Arial" w:cs="Arial"/>
          <w:szCs w:val="24"/>
          <w:lang w:val="en-ZW"/>
        </w:rPr>
        <w:t>means a telecommunications service:</w:t>
      </w:r>
    </w:p>
    <w:p w:rsidR="00D42368" w:rsidRPr="003F07FA" w:rsidRDefault="00D42368" w:rsidP="004D7152">
      <w:pPr>
        <w:widowControl w:val="0"/>
        <w:numPr>
          <w:ilvl w:val="2"/>
          <w:numId w:val="10"/>
        </w:numPr>
        <w:suppressAutoHyphens w:val="0"/>
        <w:spacing w:before="120" w:after="120" w:line="276" w:lineRule="auto"/>
        <w:rPr>
          <w:rFonts w:ascii="Arial" w:hAnsi="Arial" w:cs="Arial"/>
          <w:szCs w:val="24"/>
          <w:lang w:val="en-ZW"/>
        </w:rPr>
      </w:pPr>
      <w:r w:rsidRPr="003F07FA">
        <w:rPr>
          <w:rFonts w:ascii="Arial" w:hAnsi="Arial" w:cs="Arial"/>
          <w:szCs w:val="24"/>
          <w:lang w:val="en-ZW"/>
        </w:rPr>
        <w:t xml:space="preserve">Allowing a customer to receive calls, from any telephone terminal attached to a telecommunications service provider’s network, that are made to a universal personal telecommunications number, issued to the customer; and  </w:t>
      </w:r>
    </w:p>
    <w:p w:rsidR="00D42368" w:rsidRPr="003F07FA" w:rsidRDefault="00D42368" w:rsidP="004D7152">
      <w:pPr>
        <w:widowControl w:val="0"/>
        <w:numPr>
          <w:ilvl w:val="2"/>
          <w:numId w:val="10"/>
        </w:numPr>
        <w:suppressAutoHyphens w:val="0"/>
        <w:spacing w:before="120" w:after="120" w:line="276" w:lineRule="auto"/>
        <w:rPr>
          <w:rFonts w:ascii="Arial" w:hAnsi="Arial" w:cs="Arial"/>
          <w:szCs w:val="24"/>
          <w:lang w:val="en-ZW"/>
        </w:rPr>
      </w:pPr>
      <w:r w:rsidRPr="003F07FA">
        <w:rPr>
          <w:rFonts w:ascii="Arial" w:hAnsi="Arial" w:cs="Arial"/>
          <w:szCs w:val="24"/>
          <w:lang w:val="en-ZW"/>
        </w:rPr>
        <w:t>Includes a service profile for each customer to allow.</w:t>
      </w:r>
    </w:p>
    <w:p w:rsidR="00D42368" w:rsidRPr="003F07FA" w:rsidRDefault="00D42368" w:rsidP="004D7152">
      <w:pPr>
        <w:widowControl w:val="0"/>
        <w:numPr>
          <w:ilvl w:val="2"/>
          <w:numId w:val="10"/>
        </w:numPr>
        <w:suppressAutoHyphens w:val="0"/>
        <w:spacing w:before="120" w:after="120" w:line="276" w:lineRule="auto"/>
        <w:rPr>
          <w:rFonts w:ascii="Arial" w:hAnsi="Arial" w:cs="Arial"/>
          <w:szCs w:val="24"/>
          <w:lang w:val="en-ZW"/>
        </w:rPr>
      </w:pPr>
      <w:r w:rsidRPr="003F07FA">
        <w:rPr>
          <w:rFonts w:ascii="Arial" w:hAnsi="Arial" w:cs="Arial"/>
          <w:szCs w:val="24"/>
          <w:lang w:val="en-ZW"/>
        </w:rPr>
        <w:t>A telecommunications service provider’s network to direct calls to an appropriate telephone terminal</w:t>
      </w:r>
    </w:p>
    <w:p w:rsidR="00D42368" w:rsidRPr="003F07FA" w:rsidRDefault="00D42368" w:rsidP="004D7152">
      <w:pPr>
        <w:widowControl w:val="0"/>
        <w:numPr>
          <w:ilvl w:val="2"/>
          <w:numId w:val="10"/>
        </w:numPr>
        <w:suppressAutoHyphens w:val="0"/>
        <w:spacing w:before="120" w:after="120" w:line="276" w:lineRule="auto"/>
        <w:rPr>
          <w:rFonts w:ascii="Arial" w:hAnsi="Arial" w:cs="Arial"/>
          <w:szCs w:val="24"/>
          <w:lang w:val="en-ZW"/>
        </w:rPr>
      </w:pPr>
      <w:r w:rsidRPr="003F07FA">
        <w:rPr>
          <w:rFonts w:ascii="Arial" w:hAnsi="Arial" w:cs="Arial"/>
          <w:szCs w:val="24"/>
          <w:lang w:val="en-ZW"/>
        </w:rPr>
        <w:t>A telephone terminal to be identified in advance as the reception point for calls to a given universal personal telecommunications number.</w:t>
      </w:r>
    </w:p>
    <w:p w:rsidR="00D42368" w:rsidRPr="003F07FA" w:rsidRDefault="00654F56"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4" w:name="__RefHeading__31_962875301"/>
      <w:bookmarkStart w:id="5" w:name="_Toc77695227"/>
      <w:bookmarkEnd w:id="4"/>
      <w:r w:rsidRPr="003F07FA">
        <w:rPr>
          <w:rFonts w:ascii="Arial" w:hAnsi="Arial" w:cs="Arial"/>
          <w:sz w:val="24"/>
          <w:szCs w:val="24"/>
        </w:rPr>
        <w:t>INTERPRETATIONS</w:t>
      </w:r>
      <w:bookmarkEnd w:id="5"/>
    </w:p>
    <w:p w:rsidR="00004999" w:rsidRPr="00654F56" w:rsidRDefault="00004999" w:rsidP="004D7152">
      <w:pPr>
        <w:pStyle w:val="Heading2"/>
        <w:numPr>
          <w:ilvl w:val="1"/>
          <w:numId w:val="6"/>
        </w:numPr>
        <w:rPr>
          <w:b/>
        </w:rPr>
      </w:pPr>
      <w:bookmarkStart w:id="6" w:name="_Toc77695228"/>
      <w:r w:rsidRPr="00654F56">
        <w:rPr>
          <w:b/>
        </w:rPr>
        <w:t>General</w:t>
      </w:r>
      <w:bookmarkEnd w:id="6"/>
    </w:p>
    <w:p w:rsidR="00D42368" w:rsidRPr="003F07FA"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F07FA">
        <w:rPr>
          <w:rFonts w:ascii="Arial" w:hAnsi="Arial" w:cs="Arial"/>
          <w:szCs w:val="24"/>
          <w:lang w:val="en-ZW"/>
        </w:rPr>
        <w:t>Any reference to this licence shall include its attachments and schedules.</w:t>
      </w:r>
    </w:p>
    <w:p w:rsidR="00D42368" w:rsidRPr="003F07FA"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F07FA">
        <w:rPr>
          <w:rFonts w:ascii="Arial" w:hAnsi="Arial" w:cs="Arial"/>
          <w:szCs w:val="24"/>
          <w:lang w:val="en-ZW"/>
        </w:rPr>
        <w:t xml:space="preserve">The use of headings herein and the division into </w:t>
      </w:r>
      <w:proofErr w:type="gramStart"/>
      <w:r w:rsidRPr="003F07FA">
        <w:rPr>
          <w:rFonts w:ascii="Arial" w:hAnsi="Arial" w:cs="Arial"/>
          <w:szCs w:val="24"/>
          <w:lang w:val="en-ZW"/>
        </w:rPr>
        <w:t>clauses,</w:t>
      </w:r>
      <w:proofErr w:type="gramEnd"/>
      <w:r w:rsidRPr="003F07FA">
        <w:rPr>
          <w:rFonts w:ascii="Arial" w:hAnsi="Arial" w:cs="Arial"/>
          <w:szCs w:val="24"/>
          <w:lang w:val="en-ZW"/>
        </w:rPr>
        <w:t xml:space="preserve"> is for the convenience of reference only and shall not affect the construction or interpretation of the licence. References to clauses and appendices are to clauses and appendices of the licence, unless expressly provided for to the contrary.</w:t>
      </w:r>
    </w:p>
    <w:p w:rsidR="00D42368" w:rsidRPr="003F07FA"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F07FA">
        <w:rPr>
          <w:rFonts w:ascii="Arial" w:hAnsi="Arial" w:cs="Arial"/>
          <w:szCs w:val="24"/>
          <w:lang w:val="en-ZW"/>
        </w:rPr>
        <w:t>In this licence, unless otherwise stated, words and terms used shall have the same meaning as defined in the Postal and Telecommunications Act, 2000 and the related regulations.</w:t>
      </w:r>
    </w:p>
    <w:p w:rsidR="00D42368" w:rsidRPr="003F07FA"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F07FA">
        <w:rPr>
          <w:rFonts w:ascii="Arial" w:hAnsi="Arial" w:cs="Arial"/>
          <w:szCs w:val="24"/>
          <w:lang w:val="en-ZW"/>
        </w:rPr>
        <w:t xml:space="preserve">Words importing the singular shall include the plural and vice versa Words denoting persons, shall include </w:t>
      </w:r>
      <w:proofErr w:type="gramStart"/>
      <w:r w:rsidRPr="003F07FA">
        <w:rPr>
          <w:rFonts w:ascii="Arial" w:hAnsi="Arial" w:cs="Arial"/>
          <w:szCs w:val="24"/>
          <w:lang w:val="en-ZW"/>
        </w:rPr>
        <w:t>bodies</w:t>
      </w:r>
      <w:proofErr w:type="gramEnd"/>
      <w:r w:rsidRPr="003F07FA">
        <w:rPr>
          <w:rFonts w:ascii="Arial" w:hAnsi="Arial" w:cs="Arial"/>
          <w:szCs w:val="24"/>
          <w:lang w:val="en-ZW"/>
        </w:rPr>
        <w:t xml:space="preserve"> corporate and unincorporated associations of persons and vice versa.</w:t>
      </w:r>
    </w:p>
    <w:p w:rsidR="00D42368" w:rsidRPr="00654F56" w:rsidRDefault="00D42368" w:rsidP="004D7152">
      <w:pPr>
        <w:pStyle w:val="Heading2"/>
        <w:numPr>
          <w:ilvl w:val="1"/>
          <w:numId w:val="6"/>
        </w:numPr>
        <w:rPr>
          <w:b/>
        </w:rPr>
      </w:pPr>
      <w:bookmarkStart w:id="7" w:name="__RefHeading__33_962875301"/>
      <w:bookmarkStart w:id="8" w:name="_Toc77695229"/>
      <w:bookmarkEnd w:id="7"/>
      <w:r w:rsidRPr="00654F56">
        <w:rPr>
          <w:b/>
        </w:rPr>
        <w:t>Law</w:t>
      </w:r>
      <w:bookmarkEnd w:id="8"/>
    </w:p>
    <w:p w:rsidR="00D42368" w:rsidRPr="003F07FA"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proofErr w:type="gramStart"/>
      <w:r w:rsidRPr="003F07FA">
        <w:rPr>
          <w:rFonts w:ascii="Arial" w:hAnsi="Arial" w:cs="Arial"/>
          <w:szCs w:val="24"/>
          <w:lang w:val="en-ZW"/>
        </w:rPr>
        <w:t>This licence shall be governed by the laws of Zimbabwe</w:t>
      </w:r>
      <w:proofErr w:type="gramEnd"/>
      <w:r w:rsidRPr="003F07FA">
        <w:rPr>
          <w:rFonts w:ascii="Arial" w:hAnsi="Arial" w:cs="Arial"/>
          <w:szCs w:val="24"/>
          <w:lang w:val="en-ZW"/>
        </w:rPr>
        <w:t>.</w:t>
      </w:r>
    </w:p>
    <w:p w:rsidR="00D42368" w:rsidRPr="003F07FA"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F07FA">
        <w:rPr>
          <w:rFonts w:ascii="Arial" w:hAnsi="Arial" w:cs="Arial"/>
          <w:szCs w:val="24"/>
          <w:lang w:val="en-ZW"/>
        </w:rPr>
        <w:t xml:space="preserve">The Licensee shall comply with all laws of Zimbabwe applicable to its operations, including all policies of the Government of Zimbabwe, all decisions, rules and instructions of the Authority issued in accordance with the Postal and Telecommunications Act, </w:t>
      </w:r>
      <w:r w:rsidR="009F3C6E" w:rsidRPr="003F07FA">
        <w:rPr>
          <w:rFonts w:ascii="Arial" w:hAnsi="Arial" w:cs="Arial"/>
          <w:szCs w:val="24"/>
          <w:lang w:val="en-ZW"/>
        </w:rPr>
        <w:t>[</w:t>
      </w:r>
      <w:r w:rsidRPr="003F07FA">
        <w:rPr>
          <w:rFonts w:ascii="Arial" w:hAnsi="Arial" w:cs="Arial"/>
          <w:szCs w:val="24"/>
          <w:lang w:val="en-ZW"/>
        </w:rPr>
        <w:t>Chap</w:t>
      </w:r>
      <w:r w:rsidR="009F3C6E" w:rsidRPr="003F07FA">
        <w:rPr>
          <w:rFonts w:ascii="Arial" w:hAnsi="Arial" w:cs="Arial"/>
          <w:szCs w:val="24"/>
          <w:lang w:val="en-ZW"/>
        </w:rPr>
        <w:t xml:space="preserve">ter </w:t>
      </w:r>
      <w:r w:rsidRPr="003F07FA">
        <w:rPr>
          <w:rFonts w:ascii="Arial" w:hAnsi="Arial" w:cs="Arial"/>
          <w:szCs w:val="24"/>
          <w:lang w:val="en-ZW"/>
        </w:rPr>
        <w:t xml:space="preserve">12:05]. </w:t>
      </w:r>
    </w:p>
    <w:p w:rsidR="00FC2472" w:rsidRPr="003F07FA" w:rsidRDefault="00FC2472"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F07FA">
        <w:rPr>
          <w:rFonts w:ascii="Arial" w:hAnsi="Arial" w:cs="Arial"/>
          <w:szCs w:val="24"/>
          <w:lang w:val="en-ZW"/>
        </w:rPr>
        <w:lastRenderedPageBreak/>
        <w:t>The licensee shall comply with all regulations issued in terms of the Postal and Telecommunications Act as amended from time to time.</w:t>
      </w:r>
    </w:p>
    <w:p w:rsidR="00D42368" w:rsidRPr="003F07FA" w:rsidRDefault="00654F56" w:rsidP="004D7152">
      <w:pPr>
        <w:pStyle w:val="Heading1"/>
        <w:keepNext w:val="0"/>
        <w:widowControl w:val="0"/>
        <w:numPr>
          <w:ilvl w:val="0"/>
          <w:numId w:val="6"/>
        </w:numPr>
        <w:suppressAutoHyphens w:val="0"/>
        <w:ind w:left="720" w:hanging="720"/>
        <w:rPr>
          <w:rFonts w:ascii="Arial" w:hAnsi="Arial" w:cs="Arial"/>
          <w:sz w:val="24"/>
          <w:szCs w:val="24"/>
        </w:rPr>
      </w:pPr>
      <w:bookmarkStart w:id="9" w:name="__RefHeading__35_962875301"/>
      <w:bookmarkStart w:id="10" w:name="_Ref507553856"/>
      <w:bookmarkStart w:id="11" w:name="_Ref507170714"/>
      <w:bookmarkStart w:id="12" w:name="_Toc77695230"/>
      <w:bookmarkEnd w:id="9"/>
      <w:r w:rsidRPr="003F07FA">
        <w:rPr>
          <w:rFonts w:ascii="Arial" w:hAnsi="Arial" w:cs="Arial"/>
          <w:sz w:val="24"/>
          <w:szCs w:val="24"/>
        </w:rPr>
        <w:t>DOMICILIUM CITANDI ET EXECUTANDI</w:t>
      </w:r>
      <w:bookmarkEnd w:id="12"/>
    </w:p>
    <w:p w:rsidR="00D63890" w:rsidRPr="00654F56" w:rsidRDefault="00D63890" w:rsidP="004D7152">
      <w:pPr>
        <w:pStyle w:val="Heading2"/>
        <w:numPr>
          <w:ilvl w:val="1"/>
          <w:numId w:val="6"/>
        </w:numPr>
        <w:rPr>
          <w:b/>
        </w:rPr>
      </w:pPr>
      <w:bookmarkStart w:id="13" w:name="_Toc77695231"/>
      <w:r w:rsidRPr="00654F56">
        <w:rPr>
          <w:b/>
        </w:rPr>
        <w:t>Physical Contact</w:t>
      </w:r>
      <w:r w:rsidR="0088529A" w:rsidRPr="00654F56">
        <w:rPr>
          <w:b/>
        </w:rPr>
        <w:t>s</w:t>
      </w:r>
      <w:bookmarkEnd w:id="13"/>
    </w:p>
    <w:p w:rsidR="00D42368" w:rsidRPr="003F07FA"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F07FA">
        <w:rPr>
          <w:rFonts w:ascii="Arial" w:hAnsi="Arial" w:cs="Arial"/>
          <w:szCs w:val="24"/>
          <w:lang w:val="en-ZW"/>
        </w:rPr>
        <w:t xml:space="preserve">The Authority elects for the purpose of this licence, the following address as its </w:t>
      </w:r>
      <w:proofErr w:type="spellStart"/>
      <w:r w:rsidRPr="003F07FA">
        <w:rPr>
          <w:rFonts w:ascii="Arial" w:hAnsi="Arial" w:cs="Arial"/>
          <w:b/>
          <w:i/>
          <w:szCs w:val="24"/>
          <w:lang w:val="en-ZW"/>
        </w:rPr>
        <w:t>domicilium</w:t>
      </w:r>
      <w:proofErr w:type="spellEnd"/>
      <w:r w:rsidRPr="003F07FA">
        <w:rPr>
          <w:rFonts w:ascii="Arial" w:hAnsi="Arial" w:cs="Arial"/>
          <w:b/>
          <w:i/>
          <w:szCs w:val="24"/>
          <w:lang w:val="en-ZW"/>
        </w:rPr>
        <w:t xml:space="preserve"> </w:t>
      </w:r>
      <w:proofErr w:type="spellStart"/>
      <w:r w:rsidRPr="003F07FA">
        <w:rPr>
          <w:rFonts w:ascii="Arial" w:hAnsi="Arial" w:cs="Arial"/>
          <w:b/>
          <w:i/>
          <w:szCs w:val="24"/>
          <w:lang w:val="en-ZW"/>
        </w:rPr>
        <w:t>citandi</w:t>
      </w:r>
      <w:proofErr w:type="spellEnd"/>
      <w:r w:rsidRPr="003F07FA">
        <w:rPr>
          <w:rFonts w:ascii="Arial" w:hAnsi="Arial" w:cs="Arial"/>
          <w:szCs w:val="24"/>
          <w:lang w:val="en-ZW"/>
        </w:rPr>
        <w:t xml:space="preserve"> et </w:t>
      </w:r>
      <w:proofErr w:type="spellStart"/>
      <w:r w:rsidRPr="003F07FA">
        <w:rPr>
          <w:rFonts w:ascii="Arial" w:hAnsi="Arial" w:cs="Arial"/>
          <w:b/>
          <w:i/>
          <w:szCs w:val="24"/>
          <w:lang w:val="en-ZW"/>
        </w:rPr>
        <w:t>executandi</w:t>
      </w:r>
      <w:proofErr w:type="spellEnd"/>
      <w:r w:rsidRPr="003F07FA">
        <w:rPr>
          <w:rFonts w:ascii="Arial" w:hAnsi="Arial" w:cs="Arial"/>
          <w:b/>
          <w:i/>
          <w:szCs w:val="24"/>
          <w:lang w:val="en-ZW"/>
        </w:rPr>
        <w:t>:</w:t>
      </w:r>
      <w:r w:rsidRPr="003F07FA">
        <w:rPr>
          <w:rFonts w:ascii="Arial" w:hAnsi="Arial" w:cs="Arial"/>
          <w:szCs w:val="24"/>
          <w:lang w:val="en-ZW"/>
        </w:rPr>
        <w:t xml:space="preserve"> </w:t>
      </w:r>
    </w:p>
    <w:tbl>
      <w:tblPr>
        <w:tblW w:w="8460" w:type="dxa"/>
        <w:tblInd w:w="1098" w:type="dxa"/>
        <w:tblLook w:val="04A0" w:firstRow="1" w:lastRow="0" w:firstColumn="1" w:lastColumn="0" w:noHBand="0" w:noVBand="1"/>
      </w:tblPr>
      <w:tblGrid>
        <w:gridCol w:w="8460"/>
      </w:tblGrid>
      <w:tr w:rsidR="003F07FA" w:rsidRPr="003F07FA" w:rsidTr="00332F86">
        <w:trPr>
          <w:trHeight w:val="360"/>
        </w:trPr>
        <w:tc>
          <w:tcPr>
            <w:tcW w:w="8460" w:type="dxa"/>
            <w:shd w:val="clear" w:color="auto" w:fill="auto"/>
          </w:tcPr>
          <w:p w:rsidR="005B4F04" w:rsidRDefault="005B4F04" w:rsidP="00C44BFF">
            <w:pPr>
              <w:widowControl w:val="0"/>
              <w:suppressAutoHyphens w:val="0"/>
              <w:rPr>
                <w:rFonts w:ascii="Arial" w:eastAsia="Calibri" w:hAnsi="Arial" w:cs="Arial"/>
                <w:szCs w:val="24"/>
                <w:lang w:val="en-ZW"/>
              </w:rPr>
            </w:pPr>
            <w:r w:rsidRPr="005B4F04">
              <w:rPr>
                <w:rFonts w:ascii="Arial" w:eastAsia="Calibri" w:hAnsi="Arial" w:cs="Arial"/>
                <w:szCs w:val="24"/>
                <w:lang w:val="en-ZW"/>
              </w:rPr>
              <w:t>Postal and Telecommunications Regulatory Authority of Zimbabwe</w:t>
            </w:r>
          </w:p>
          <w:p w:rsidR="00E639AE" w:rsidRPr="003F07FA" w:rsidRDefault="005B4F04" w:rsidP="00C44BFF">
            <w:pPr>
              <w:widowControl w:val="0"/>
              <w:suppressAutoHyphens w:val="0"/>
              <w:rPr>
                <w:rFonts w:ascii="Arial" w:eastAsia="Calibri" w:hAnsi="Arial" w:cs="Arial"/>
                <w:b/>
                <w:szCs w:val="24"/>
                <w:lang w:val="en-ZW"/>
              </w:rPr>
            </w:pPr>
            <w:r>
              <w:rPr>
                <w:rFonts w:ascii="Arial" w:eastAsia="Calibri" w:hAnsi="Arial" w:cs="Arial"/>
                <w:szCs w:val="24"/>
                <w:lang w:val="en-ZW"/>
              </w:rPr>
              <w:t>1008 Performance Close</w:t>
            </w:r>
          </w:p>
        </w:tc>
      </w:tr>
      <w:tr w:rsidR="003F07FA" w:rsidRPr="003F07FA" w:rsidTr="00332F86">
        <w:trPr>
          <w:trHeight w:val="360"/>
        </w:trPr>
        <w:tc>
          <w:tcPr>
            <w:tcW w:w="8460" w:type="dxa"/>
            <w:shd w:val="clear" w:color="auto" w:fill="auto"/>
          </w:tcPr>
          <w:p w:rsidR="00E639AE" w:rsidRPr="003F07FA" w:rsidRDefault="005B4F04" w:rsidP="00C44BFF">
            <w:pPr>
              <w:widowControl w:val="0"/>
              <w:suppressAutoHyphens w:val="0"/>
              <w:spacing w:line="276" w:lineRule="auto"/>
              <w:rPr>
                <w:rFonts w:ascii="Arial" w:eastAsia="Calibri" w:hAnsi="Arial" w:cs="Arial"/>
                <w:szCs w:val="24"/>
                <w:lang w:val="en-ZW"/>
              </w:rPr>
            </w:pPr>
            <w:r>
              <w:rPr>
                <w:rFonts w:ascii="Arial" w:eastAsia="Calibri" w:hAnsi="Arial" w:cs="Arial"/>
                <w:szCs w:val="24"/>
                <w:lang w:val="en-ZW"/>
              </w:rPr>
              <w:t>Mount Pleasant Business Park</w:t>
            </w:r>
          </w:p>
        </w:tc>
      </w:tr>
      <w:tr w:rsidR="003F07FA" w:rsidRPr="003F07FA" w:rsidTr="00332F86">
        <w:trPr>
          <w:trHeight w:val="360"/>
        </w:trPr>
        <w:tc>
          <w:tcPr>
            <w:tcW w:w="8460" w:type="dxa"/>
            <w:shd w:val="clear" w:color="auto" w:fill="auto"/>
          </w:tcPr>
          <w:p w:rsidR="00E639AE" w:rsidRPr="003F07FA" w:rsidRDefault="00E639AE" w:rsidP="00C44BFF">
            <w:pPr>
              <w:widowControl w:val="0"/>
              <w:suppressAutoHyphens w:val="0"/>
              <w:spacing w:line="276" w:lineRule="auto"/>
              <w:rPr>
                <w:rFonts w:ascii="Arial" w:eastAsia="Calibri" w:hAnsi="Arial" w:cs="Arial"/>
                <w:szCs w:val="24"/>
                <w:lang w:val="en-ZW"/>
              </w:rPr>
            </w:pPr>
            <w:r w:rsidRPr="003F07FA">
              <w:rPr>
                <w:rFonts w:ascii="Arial" w:eastAsia="Calibri" w:hAnsi="Arial" w:cs="Arial"/>
                <w:szCs w:val="24"/>
                <w:lang w:val="en-ZW"/>
              </w:rPr>
              <w:t>Mt Pleasant,</w:t>
            </w:r>
          </w:p>
        </w:tc>
      </w:tr>
      <w:tr w:rsidR="00E639AE" w:rsidRPr="003F07FA" w:rsidTr="00332F86">
        <w:trPr>
          <w:trHeight w:val="360"/>
        </w:trPr>
        <w:tc>
          <w:tcPr>
            <w:tcW w:w="8460" w:type="dxa"/>
            <w:shd w:val="clear" w:color="auto" w:fill="auto"/>
          </w:tcPr>
          <w:p w:rsidR="00E639AE" w:rsidRPr="003F07FA" w:rsidRDefault="00E639AE" w:rsidP="00C44BFF">
            <w:pPr>
              <w:widowControl w:val="0"/>
              <w:suppressAutoHyphens w:val="0"/>
              <w:spacing w:line="276" w:lineRule="auto"/>
              <w:rPr>
                <w:rFonts w:ascii="Arial" w:eastAsia="Calibri" w:hAnsi="Arial" w:cs="Arial"/>
                <w:b/>
                <w:szCs w:val="24"/>
                <w:u w:val="single"/>
                <w:lang w:val="en-ZW"/>
              </w:rPr>
            </w:pPr>
            <w:r w:rsidRPr="003F07FA">
              <w:rPr>
                <w:rFonts w:ascii="Arial" w:eastAsia="Calibri" w:hAnsi="Arial" w:cs="Arial"/>
                <w:b/>
                <w:szCs w:val="24"/>
                <w:u w:val="single"/>
                <w:lang w:val="en-ZW"/>
              </w:rPr>
              <w:t>Harare</w:t>
            </w:r>
          </w:p>
        </w:tc>
      </w:tr>
    </w:tbl>
    <w:p w:rsidR="00E639AE" w:rsidRPr="003F07FA" w:rsidRDefault="00F2439A" w:rsidP="004D7152">
      <w:pPr>
        <w:pStyle w:val="WW-Heading"/>
        <w:widowControl w:val="0"/>
        <w:numPr>
          <w:ilvl w:val="2"/>
          <w:numId w:val="6"/>
        </w:numPr>
        <w:suppressAutoHyphens w:val="0"/>
        <w:spacing w:before="120" w:after="240" w:line="276" w:lineRule="auto"/>
        <w:ind w:left="936" w:hanging="720"/>
        <w:rPr>
          <w:rFonts w:ascii="Arial" w:hAnsi="Arial" w:cs="Arial"/>
          <w:szCs w:val="24"/>
          <w:lang w:val="en-ZW"/>
        </w:rPr>
      </w:pPr>
      <w:r>
        <w:rPr>
          <w:rFonts w:ascii="Arial" w:hAnsi="Arial" w:cs="Arial"/>
          <w:szCs w:val="24"/>
          <w:lang w:val="en-ZW"/>
        </w:rPr>
        <w:t>XXXXXXXXXX</w:t>
      </w:r>
      <w:r w:rsidR="002E2DBC" w:rsidRPr="003F07FA">
        <w:rPr>
          <w:rFonts w:ascii="Arial" w:hAnsi="Arial" w:cs="Arial"/>
          <w:szCs w:val="24"/>
          <w:lang w:val="en-ZW"/>
        </w:rPr>
        <w:t xml:space="preserve"> (Pvt) Ltd elects</w:t>
      </w:r>
      <w:r w:rsidR="00D42368" w:rsidRPr="003F07FA">
        <w:rPr>
          <w:rFonts w:ascii="Arial" w:hAnsi="Arial" w:cs="Arial"/>
          <w:szCs w:val="24"/>
          <w:lang w:val="en-ZW"/>
        </w:rPr>
        <w:t xml:space="preserve"> for the purpose of this licence, the following address as its </w:t>
      </w:r>
      <w:proofErr w:type="spellStart"/>
      <w:r w:rsidR="00D42368" w:rsidRPr="003F07FA">
        <w:rPr>
          <w:rFonts w:ascii="Arial" w:hAnsi="Arial" w:cs="Arial"/>
          <w:b/>
          <w:i/>
          <w:szCs w:val="24"/>
          <w:lang w:val="en-ZW"/>
        </w:rPr>
        <w:t>domicilium</w:t>
      </w:r>
      <w:proofErr w:type="spellEnd"/>
      <w:r w:rsidR="00D42368" w:rsidRPr="003F07FA">
        <w:rPr>
          <w:rFonts w:ascii="Arial" w:hAnsi="Arial" w:cs="Arial"/>
          <w:b/>
          <w:i/>
          <w:szCs w:val="24"/>
          <w:lang w:val="en-ZW"/>
        </w:rPr>
        <w:t xml:space="preserve"> </w:t>
      </w:r>
      <w:proofErr w:type="spellStart"/>
      <w:r w:rsidR="00D42368" w:rsidRPr="003F07FA">
        <w:rPr>
          <w:rFonts w:ascii="Arial" w:hAnsi="Arial" w:cs="Arial"/>
          <w:b/>
          <w:i/>
          <w:szCs w:val="24"/>
          <w:lang w:val="en-ZW"/>
        </w:rPr>
        <w:t>citandi</w:t>
      </w:r>
      <w:proofErr w:type="spellEnd"/>
      <w:r w:rsidR="00D42368" w:rsidRPr="003F07FA">
        <w:rPr>
          <w:rFonts w:ascii="Arial" w:hAnsi="Arial" w:cs="Arial"/>
          <w:szCs w:val="24"/>
          <w:lang w:val="en-ZW"/>
        </w:rPr>
        <w:t xml:space="preserve"> et </w:t>
      </w:r>
      <w:proofErr w:type="spellStart"/>
      <w:r w:rsidR="00D42368" w:rsidRPr="003F07FA">
        <w:rPr>
          <w:rFonts w:ascii="Arial" w:hAnsi="Arial" w:cs="Arial"/>
          <w:b/>
          <w:i/>
          <w:szCs w:val="24"/>
          <w:lang w:val="en-ZW"/>
        </w:rPr>
        <w:t>executandi</w:t>
      </w:r>
      <w:proofErr w:type="spellEnd"/>
      <w:r w:rsidR="00D42368" w:rsidRPr="003F07FA">
        <w:rPr>
          <w:rFonts w:ascii="Arial" w:hAnsi="Arial" w:cs="Arial"/>
          <w:b/>
          <w:i/>
          <w:szCs w:val="24"/>
          <w:lang w:val="en-ZW"/>
        </w:rPr>
        <w:t>:</w:t>
      </w:r>
      <w:r w:rsidR="00D42368" w:rsidRPr="003F07FA">
        <w:rPr>
          <w:rFonts w:ascii="Arial" w:hAnsi="Arial" w:cs="Arial"/>
          <w:szCs w:val="24"/>
          <w:lang w:val="en-ZW"/>
        </w:rPr>
        <w:tab/>
      </w:r>
      <w:r w:rsidR="00D42368" w:rsidRPr="003F07FA">
        <w:rPr>
          <w:rFonts w:ascii="Arial" w:hAnsi="Arial" w:cs="Arial"/>
          <w:szCs w:val="24"/>
          <w:lang w:val="en-ZW"/>
        </w:rPr>
        <w:tab/>
      </w:r>
    </w:p>
    <w:tbl>
      <w:tblPr>
        <w:tblW w:w="8460" w:type="dxa"/>
        <w:tblInd w:w="1098" w:type="dxa"/>
        <w:tblLook w:val="04A0" w:firstRow="1" w:lastRow="0" w:firstColumn="1" w:lastColumn="0" w:noHBand="0" w:noVBand="1"/>
      </w:tblPr>
      <w:tblGrid>
        <w:gridCol w:w="8460"/>
      </w:tblGrid>
      <w:tr w:rsidR="003F07FA" w:rsidRPr="003F07FA" w:rsidTr="00332F86">
        <w:trPr>
          <w:trHeight w:val="360"/>
        </w:trPr>
        <w:tc>
          <w:tcPr>
            <w:tcW w:w="8460" w:type="dxa"/>
            <w:shd w:val="clear" w:color="auto" w:fill="auto"/>
          </w:tcPr>
          <w:p w:rsidR="00E639AE" w:rsidRPr="003F07FA" w:rsidRDefault="00E639AE" w:rsidP="00C44BFF">
            <w:pPr>
              <w:widowControl w:val="0"/>
              <w:suppressAutoHyphens w:val="0"/>
              <w:spacing w:line="276" w:lineRule="auto"/>
              <w:rPr>
                <w:rFonts w:ascii="Arial" w:eastAsia="Calibri" w:hAnsi="Arial" w:cs="Arial"/>
                <w:szCs w:val="24"/>
                <w:lang w:val="en-ZW"/>
              </w:rPr>
            </w:pPr>
          </w:p>
        </w:tc>
      </w:tr>
      <w:tr w:rsidR="003F07FA" w:rsidRPr="003F07FA" w:rsidTr="00332F86">
        <w:trPr>
          <w:trHeight w:val="360"/>
        </w:trPr>
        <w:tc>
          <w:tcPr>
            <w:tcW w:w="8460" w:type="dxa"/>
            <w:shd w:val="clear" w:color="auto" w:fill="auto"/>
          </w:tcPr>
          <w:p w:rsidR="00E639AE" w:rsidRPr="003F07FA" w:rsidRDefault="00E639AE" w:rsidP="00C44BFF">
            <w:pPr>
              <w:widowControl w:val="0"/>
              <w:suppressAutoHyphens w:val="0"/>
              <w:spacing w:line="276" w:lineRule="auto"/>
              <w:rPr>
                <w:rFonts w:ascii="Arial" w:eastAsia="Calibri" w:hAnsi="Arial" w:cs="Arial"/>
                <w:szCs w:val="24"/>
                <w:lang w:val="en-ZW"/>
              </w:rPr>
            </w:pPr>
          </w:p>
        </w:tc>
      </w:tr>
      <w:tr w:rsidR="00E639AE" w:rsidRPr="003F07FA" w:rsidTr="00332F86">
        <w:trPr>
          <w:trHeight w:val="360"/>
        </w:trPr>
        <w:tc>
          <w:tcPr>
            <w:tcW w:w="8460" w:type="dxa"/>
            <w:shd w:val="clear" w:color="auto" w:fill="auto"/>
          </w:tcPr>
          <w:p w:rsidR="00E639AE" w:rsidRPr="003F07FA" w:rsidRDefault="00E639AE" w:rsidP="00C44BFF">
            <w:pPr>
              <w:widowControl w:val="0"/>
              <w:suppressAutoHyphens w:val="0"/>
              <w:spacing w:line="276" w:lineRule="auto"/>
              <w:rPr>
                <w:rFonts w:ascii="Arial" w:eastAsia="Calibri" w:hAnsi="Arial" w:cs="Arial"/>
                <w:b/>
                <w:szCs w:val="24"/>
                <w:u w:val="single"/>
                <w:lang w:val="en-ZW"/>
              </w:rPr>
            </w:pPr>
          </w:p>
        </w:tc>
      </w:tr>
    </w:tbl>
    <w:p w:rsidR="00D42368" w:rsidRPr="003F07FA"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F07FA">
        <w:rPr>
          <w:rFonts w:ascii="Arial" w:hAnsi="Arial" w:cs="Arial"/>
          <w:szCs w:val="24"/>
          <w:lang w:val="en-ZW"/>
        </w:rPr>
        <w:t xml:space="preserve">Either party shall give fourteen (14) days written notice of change of address. </w:t>
      </w:r>
    </w:p>
    <w:p w:rsidR="00D42368" w:rsidRPr="003F07FA"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rPr>
      </w:pPr>
      <w:bookmarkStart w:id="14" w:name="__RefHeading__37_962875301"/>
      <w:r w:rsidRPr="00706D0D">
        <w:rPr>
          <w:rFonts w:ascii="Arial" w:hAnsi="Arial" w:cs="Arial"/>
          <w:szCs w:val="24"/>
          <w:lang w:val="en-ZW"/>
        </w:rPr>
        <w:t>Notices</w:t>
      </w:r>
      <w:r w:rsidRPr="003F07FA">
        <w:rPr>
          <w:rFonts w:ascii="Arial" w:hAnsi="Arial" w:cs="Arial"/>
          <w:szCs w:val="24"/>
        </w:rPr>
        <w:t xml:space="preserve"> and Correspondence</w:t>
      </w:r>
    </w:p>
    <w:p w:rsidR="002E2DBC" w:rsidRPr="003F07FA" w:rsidRDefault="00D42368" w:rsidP="00DF6F16">
      <w:pPr>
        <w:widowControl w:val="0"/>
        <w:suppressAutoHyphens w:val="0"/>
        <w:spacing w:line="276" w:lineRule="auto"/>
        <w:ind w:left="720"/>
        <w:rPr>
          <w:rFonts w:ascii="Arial" w:hAnsi="Arial" w:cs="Arial"/>
          <w:szCs w:val="24"/>
          <w:lang w:val="en-ZW"/>
        </w:rPr>
      </w:pPr>
      <w:r w:rsidRPr="003F07FA">
        <w:rPr>
          <w:rFonts w:ascii="Arial" w:hAnsi="Arial" w:cs="Arial"/>
          <w:szCs w:val="24"/>
          <w:lang w:val="en-ZW"/>
        </w:rPr>
        <w:t xml:space="preserve">All Notices and correspondences shall be in writing and addressed to the Director-General for </w:t>
      </w:r>
      <w:r w:rsidRPr="003F07FA">
        <w:rPr>
          <w:rFonts w:ascii="Arial" w:hAnsi="Arial" w:cs="Arial"/>
          <w:b/>
          <w:szCs w:val="24"/>
          <w:lang w:val="en-ZW"/>
        </w:rPr>
        <w:t>POTRAZ</w:t>
      </w:r>
      <w:r w:rsidRPr="003F07FA">
        <w:rPr>
          <w:rFonts w:ascii="Arial" w:hAnsi="Arial" w:cs="Arial"/>
          <w:szCs w:val="24"/>
          <w:lang w:val="en-ZW"/>
        </w:rPr>
        <w:t xml:space="preserve"> and to the Chief Executive Officer (CEO) for </w:t>
      </w:r>
      <w:r w:rsidR="00F2439A">
        <w:rPr>
          <w:rFonts w:ascii="Arial" w:hAnsi="Arial" w:cs="Arial"/>
          <w:b/>
          <w:szCs w:val="24"/>
          <w:lang w:val="en-ZW"/>
        </w:rPr>
        <w:t>XXXXXXXXXX</w:t>
      </w:r>
      <w:r w:rsidR="002E2DBC" w:rsidRPr="003F07FA">
        <w:rPr>
          <w:rFonts w:ascii="Arial" w:hAnsi="Arial" w:cs="Arial"/>
          <w:b/>
          <w:szCs w:val="24"/>
          <w:lang w:val="en-ZW"/>
        </w:rPr>
        <w:t xml:space="preserve"> (</w:t>
      </w:r>
      <w:r w:rsidRPr="003F07FA">
        <w:rPr>
          <w:rFonts w:ascii="Arial" w:hAnsi="Arial" w:cs="Arial"/>
          <w:b/>
          <w:szCs w:val="24"/>
          <w:lang w:val="en-ZW"/>
        </w:rPr>
        <w:t>Private) Limited</w:t>
      </w:r>
      <w:r w:rsidRPr="003F07FA">
        <w:rPr>
          <w:rFonts w:ascii="Arial" w:hAnsi="Arial" w:cs="Arial"/>
          <w:szCs w:val="24"/>
          <w:lang w:val="en-ZW"/>
        </w:rPr>
        <w:t xml:space="preserve"> at the above addresses respectively OR at </w:t>
      </w:r>
      <w:r w:rsidR="00DF6F16">
        <w:rPr>
          <w:rFonts w:ascii="Arial" w:hAnsi="Arial" w:cs="Arial"/>
          <w:szCs w:val="24"/>
          <w:lang w:val="en-ZW"/>
        </w:rPr>
        <w:t>the following Postal Addresses:</w:t>
      </w:r>
    </w:p>
    <w:tbl>
      <w:tblPr>
        <w:tblW w:w="8640" w:type="dxa"/>
        <w:tblInd w:w="828" w:type="dxa"/>
        <w:tblLook w:val="04A0" w:firstRow="1" w:lastRow="0" w:firstColumn="1" w:lastColumn="0" w:noHBand="0" w:noVBand="1"/>
      </w:tblPr>
      <w:tblGrid>
        <w:gridCol w:w="4181"/>
        <w:gridCol w:w="4459"/>
      </w:tblGrid>
      <w:tr w:rsidR="003F07FA" w:rsidRPr="003F07FA" w:rsidTr="00B634FD">
        <w:trPr>
          <w:trHeight w:val="360"/>
        </w:trPr>
        <w:tc>
          <w:tcPr>
            <w:tcW w:w="4181" w:type="dxa"/>
            <w:shd w:val="clear" w:color="auto" w:fill="auto"/>
          </w:tcPr>
          <w:p w:rsidR="002E2DBC" w:rsidRPr="003F07FA" w:rsidRDefault="002E2DBC" w:rsidP="00C44BFF">
            <w:pPr>
              <w:widowControl w:val="0"/>
              <w:suppressAutoHyphens w:val="0"/>
              <w:spacing w:line="276" w:lineRule="auto"/>
              <w:rPr>
                <w:rFonts w:ascii="Arial" w:eastAsia="Calibri" w:hAnsi="Arial" w:cs="Arial"/>
                <w:b/>
                <w:szCs w:val="24"/>
                <w:lang w:val="en-ZW"/>
              </w:rPr>
            </w:pPr>
            <w:r w:rsidRPr="003F07FA">
              <w:rPr>
                <w:rFonts w:ascii="Arial" w:eastAsia="Calibri" w:hAnsi="Arial" w:cs="Arial"/>
                <w:b/>
                <w:szCs w:val="24"/>
                <w:lang w:val="en-ZW"/>
              </w:rPr>
              <w:t>For POTRAZ</w:t>
            </w:r>
          </w:p>
        </w:tc>
        <w:tc>
          <w:tcPr>
            <w:tcW w:w="4459" w:type="dxa"/>
            <w:shd w:val="clear" w:color="auto" w:fill="auto"/>
          </w:tcPr>
          <w:p w:rsidR="002E2DBC" w:rsidRPr="003F07FA" w:rsidRDefault="002E2DBC" w:rsidP="00C44BFF">
            <w:pPr>
              <w:widowControl w:val="0"/>
              <w:suppressAutoHyphens w:val="0"/>
              <w:spacing w:line="276" w:lineRule="auto"/>
              <w:rPr>
                <w:rFonts w:ascii="Arial" w:eastAsia="Calibri" w:hAnsi="Arial" w:cs="Arial"/>
                <w:b/>
                <w:szCs w:val="24"/>
                <w:lang w:val="en-ZW"/>
              </w:rPr>
            </w:pPr>
            <w:r w:rsidRPr="003F07FA">
              <w:rPr>
                <w:rFonts w:ascii="Arial" w:eastAsia="Calibri" w:hAnsi="Arial" w:cs="Arial"/>
                <w:b/>
                <w:szCs w:val="24"/>
                <w:lang w:val="en-ZW"/>
              </w:rPr>
              <w:t xml:space="preserve">For </w:t>
            </w:r>
            <w:r w:rsidR="00F2439A">
              <w:rPr>
                <w:rFonts w:ascii="Arial" w:eastAsia="Calibri" w:hAnsi="Arial" w:cs="Arial"/>
                <w:b/>
                <w:szCs w:val="24"/>
                <w:lang w:val="en-ZW"/>
              </w:rPr>
              <w:t>XXXXXXXXXX</w:t>
            </w:r>
            <w:r w:rsidRPr="003F07FA">
              <w:rPr>
                <w:rFonts w:ascii="Arial" w:eastAsia="Calibri" w:hAnsi="Arial" w:cs="Arial"/>
                <w:b/>
                <w:szCs w:val="24"/>
                <w:lang w:val="en-ZW"/>
              </w:rPr>
              <w:t xml:space="preserve"> (Pvt) Ltd</w:t>
            </w:r>
          </w:p>
        </w:tc>
      </w:tr>
      <w:tr w:rsidR="003F07FA" w:rsidRPr="003F07FA" w:rsidTr="00B634FD">
        <w:trPr>
          <w:trHeight w:val="360"/>
        </w:trPr>
        <w:tc>
          <w:tcPr>
            <w:tcW w:w="4181" w:type="dxa"/>
            <w:shd w:val="clear" w:color="auto" w:fill="auto"/>
          </w:tcPr>
          <w:p w:rsidR="002E2DBC" w:rsidRPr="003F07FA" w:rsidRDefault="002E2DBC" w:rsidP="00C44BFF">
            <w:pPr>
              <w:widowControl w:val="0"/>
              <w:suppressAutoHyphens w:val="0"/>
              <w:spacing w:line="276" w:lineRule="auto"/>
              <w:rPr>
                <w:rFonts w:ascii="Arial" w:eastAsia="Calibri" w:hAnsi="Arial" w:cs="Arial"/>
                <w:szCs w:val="24"/>
                <w:lang w:val="en-ZW"/>
              </w:rPr>
            </w:pPr>
            <w:r w:rsidRPr="003F07FA">
              <w:rPr>
                <w:rFonts w:ascii="Arial" w:eastAsia="Calibri" w:hAnsi="Arial" w:cs="Arial"/>
                <w:szCs w:val="24"/>
                <w:lang w:val="en-ZW"/>
              </w:rPr>
              <w:t>P.O. Box MP 843</w:t>
            </w:r>
          </w:p>
        </w:tc>
        <w:tc>
          <w:tcPr>
            <w:tcW w:w="4459" w:type="dxa"/>
            <w:shd w:val="clear" w:color="auto" w:fill="auto"/>
          </w:tcPr>
          <w:p w:rsidR="002E2DBC" w:rsidRPr="003F07FA" w:rsidRDefault="002E2DBC" w:rsidP="00C44BFF">
            <w:pPr>
              <w:widowControl w:val="0"/>
              <w:suppressAutoHyphens w:val="0"/>
              <w:spacing w:line="276" w:lineRule="auto"/>
              <w:rPr>
                <w:rFonts w:ascii="Arial" w:eastAsia="Calibri" w:hAnsi="Arial" w:cs="Arial"/>
                <w:szCs w:val="24"/>
                <w:lang w:val="en-ZW"/>
              </w:rPr>
            </w:pPr>
          </w:p>
        </w:tc>
      </w:tr>
      <w:tr w:rsidR="003F07FA" w:rsidRPr="003F07FA" w:rsidTr="00B634FD">
        <w:trPr>
          <w:trHeight w:val="360"/>
        </w:trPr>
        <w:tc>
          <w:tcPr>
            <w:tcW w:w="4181" w:type="dxa"/>
            <w:shd w:val="clear" w:color="auto" w:fill="auto"/>
          </w:tcPr>
          <w:p w:rsidR="002E2DBC" w:rsidRPr="003F07FA" w:rsidRDefault="002E2DBC" w:rsidP="00C44BFF">
            <w:pPr>
              <w:widowControl w:val="0"/>
              <w:suppressAutoHyphens w:val="0"/>
              <w:spacing w:line="276" w:lineRule="auto"/>
              <w:rPr>
                <w:rFonts w:ascii="Arial" w:eastAsia="Calibri" w:hAnsi="Arial" w:cs="Arial"/>
                <w:szCs w:val="24"/>
                <w:lang w:val="en-ZW"/>
              </w:rPr>
            </w:pPr>
            <w:r w:rsidRPr="003F07FA">
              <w:rPr>
                <w:rFonts w:ascii="Arial" w:eastAsia="Calibri" w:hAnsi="Arial" w:cs="Arial"/>
                <w:szCs w:val="24"/>
                <w:lang w:val="en-ZW"/>
              </w:rPr>
              <w:t>Mt Pleasant,</w:t>
            </w:r>
          </w:p>
        </w:tc>
        <w:tc>
          <w:tcPr>
            <w:tcW w:w="4459" w:type="dxa"/>
            <w:shd w:val="clear" w:color="auto" w:fill="auto"/>
          </w:tcPr>
          <w:p w:rsidR="002E2DBC" w:rsidRPr="003F07FA" w:rsidRDefault="002E2DBC" w:rsidP="00C44BFF">
            <w:pPr>
              <w:widowControl w:val="0"/>
              <w:suppressAutoHyphens w:val="0"/>
              <w:spacing w:line="276" w:lineRule="auto"/>
              <w:rPr>
                <w:rFonts w:ascii="Arial" w:eastAsia="Calibri" w:hAnsi="Arial" w:cs="Arial"/>
                <w:szCs w:val="24"/>
                <w:lang w:val="en-ZW"/>
              </w:rPr>
            </w:pPr>
          </w:p>
        </w:tc>
      </w:tr>
      <w:tr w:rsidR="003F07FA" w:rsidRPr="003F07FA" w:rsidTr="00B634FD">
        <w:trPr>
          <w:trHeight w:val="360"/>
        </w:trPr>
        <w:tc>
          <w:tcPr>
            <w:tcW w:w="4181" w:type="dxa"/>
            <w:shd w:val="clear" w:color="auto" w:fill="auto"/>
          </w:tcPr>
          <w:p w:rsidR="002E2DBC" w:rsidRPr="003F07FA" w:rsidRDefault="002E2DBC" w:rsidP="00C44BFF">
            <w:pPr>
              <w:widowControl w:val="0"/>
              <w:suppressAutoHyphens w:val="0"/>
              <w:spacing w:line="276" w:lineRule="auto"/>
              <w:rPr>
                <w:rFonts w:ascii="Arial" w:eastAsia="Calibri" w:hAnsi="Arial" w:cs="Arial"/>
                <w:b/>
                <w:szCs w:val="24"/>
                <w:u w:val="single"/>
                <w:lang w:val="en-ZW"/>
              </w:rPr>
            </w:pPr>
            <w:r w:rsidRPr="003F07FA">
              <w:rPr>
                <w:rFonts w:ascii="Arial" w:eastAsia="Calibri" w:hAnsi="Arial" w:cs="Arial"/>
                <w:b/>
                <w:szCs w:val="24"/>
                <w:u w:val="single"/>
                <w:lang w:val="en-ZW"/>
              </w:rPr>
              <w:t>Harare</w:t>
            </w:r>
          </w:p>
        </w:tc>
        <w:tc>
          <w:tcPr>
            <w:tcW w:w="4459" w:type="dxa"/>
            <w:shd w:val="clear" w:color="auto" w:fill="auto"/>
          </w:tcPr>
          <w:p w:rsidR="002E2DBC" w:rsidRPr="003F07FA" w:rsidRDefault="002E2DBC" w:rsidP="00C44BFF">
            <w:pPr>
              <w:widowControl w:val="0"/>
              <w:suppressAutoHyphens w:val="0"/>
              <w:spacing w:line="276" w:lineRule="auto"/>
              <w:rPr>
                <w:rFonts w:ascii="Arial" w:eastAsia="Calibri" w:hAnsi="Arial" w:cs="Arial"/>
                <w:b/>
                <w:szCs w:val="24"/>
                <w:u w:val="single"/>
                <w:lang w:val="en-ZW"/>
              </w:rPr>
            </w:pPr>
          </w:p>
        </w:tc>
      </w:tr>
    </w:tbl>
    <w:p w:rsidR="00D42368" w:rsidRPr="003F07FA" w:rsidRDefault="00654F56"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15" w:name="__RefHeading__39_962875301"/>
      <w:bookmarkStart w:id="16" w:name="_Toc77695232"/>
      <w:r w:rsidRPr="003F07FA">
        <w:rPr>
          <w:rFonts w:ascii="Arial" w:hAnsi="Arial" w:cs="Arial"/>
          <w:sz w:val="24"/>
          <w:szCs w:val="24"/>
        </w:rPr>
        <w:t xml:space="preserve">COMMENCEMENT AND </w:t>
      </w:r>
      <w:r>
        <w:rPr>
          <w:rFonts w:ascii="Arial" w:hAnsi="Arial" w:cs="Arial"/>
          <w:sz w:val="24"/>
          <w:szCs w:val="24"/>
        </w:rPr>
        <w:t>P</w:t>
      </w:r>
      <w:r w:rsidRPr="003F07FA">
        <w:rPr>
          <w:rFonts w:ascii="Arial" w:hAnsi="Arial" w:cs="Arial"/>
          <w:sz w:val="24"/>
          <w:szCs w:val="24"/>
        </w:rPr>
        <w:t xml:space="preserve">ERIOD OF </w:t>
      </w:r>
      <w:r>
        <w:rPr>
          <w:rFonts w:ascii="Arial" w:hAnsi="Arial" w:cs="Arial"/>
          <w:sz w:val="24"/>
          <w:szCs w:val="24"/>
        </w:rPr>
        <w:t>L</w:t>
      </w:r>
      <w:r w:rsidRPr="003F07FA">
        <w:rPr>
          <w:rFonts w:ascii="Arial" w:hAnsi="Arial" w:cs="Arial"/>
          <w:sz w:val="24"/>
          <w:szCs w:val="24"/>
        </w:rPr>
        <w:t>ICENCE</w:t>
      </w:r>
      <w:bookmarkEnd w:id="10"/>
      <w:bookmarkEnd w:id="16"/>
    </w:p>
    <w:p w:rsidR="00D42368" w:rsidRPr="003F07FA" w:rsidRDefault="00D42368" w:rsidP="00654F56">
      <w:pPr>
        <w:pStyle w:val="WW-Heading"/>
        <w:widowControl w:val="0"/>
        <w:numPr>
          <w:ilvl w:val="1"/>
          <w:numId w:val="6"/>
        </w:numPr>
        <w:suppressAutoHyphens w:val="0"/>
        <w:spacing w:before="120" w:after="120" w:line="276" w:lineRule="auto"/>
        <w:rPr>
          <w:rFonts w:ascii="Arial" w:hAnsi="Arial" w:cs="Arial"/>
          <w:szCs w:val="24"/>
          <w:lang w:val="en-ZW"/>
        </w:rPr>
      </w:pPr>
      <w:r w:rsidRPr="003F07FA">
        <w:rPr>
          <w:rFonts w:ascii="Arial" w:hAnsi="Arial" w:cs="Arial"/>
          <w:szCs w:val="24"/>
          <w:lang w:val="en-ZW"/>
        </w:rPr>
        <w:t>Notwithstanding the date of signing of this licence document, the commencement date of the licence shall be</w:t>
      </w:r>
      <w:r w:rsidR="00654F56">
        <w:rPr>
          <w:rFonts w:ascii="Arial" w:hAnsi="Arial" w:cs="Arial"/>
          <w:szCs w:val="24"/>
          <w:lang w:val="en-ZW"/>
        </w:rPr>
        <w:t xml:space="preserve"> </w:t>
      </w:r>
      <w:r w:rsidR="00654F56" w:rsidRPr="00654F56">
        <w:rPr>
          <w:rFonts w:ascii="Arial" w:hAnsi="Arial" w:cs="Arial"/>
          <w:b/>
          <w:szCs w:val="24"/>
          <w:highlight w:val="yellow"/>
          <w:lang w:val="en-ZW"/>
        </w:rPr>
        <w:t>xx July 2021</w:t>
      </w:r>
      <w:r w:rsidRPr="00654F56">
        <w:rPr>
          <w:rFonts w:ascii="Arial" w:hAnsi="Arial" w:cs="Arial"/>
          <w:szCs w:val="24"/>
          <w:highlight w:val="yellow"/>
          <w:lang w:val="en-ZW"/>
        </w:rPr>
        <w:t>.</w:t>
      </w:r>
    </w:p>
    <w:p w:rsidR="00D42368" w:rsidRPr="003F07FA" w:rsidRDefault="00D42368" w:rsidP="00654F56">
      <w:pPr>
        <w:pStyle w:val="WW-Heading"/>
        <w:widowControl w:val="0"/>
        <w:numPr>
          <w:ilvl w:val="1"/>
          <w:numId w:val="6"/>
        </w:numPr>
        <w:suppressAutoHyphens w:val="0"/>
        <w:spacing w:before="120" w:after="120" w:line="276" w:lineRule="auto"/>
        <w:rPr>
          <w:rFonts w:ascii="Arial" w:hAnsi="Arial" w:cs="Arial"/>
          <w:szCs w:val="24"/>
          <w:lang w:val="en-ZW"/>
        </w:rPr>
      </w:pPr>
      <w:r w:rsidRPr="003F07FA">
        <w:rPr>
          <w:rFonts w:ascii="Arial" w:hAnsi="Arial" w:cs="Arial"/>
          <w:szCs w:val="24"/>
          <w:lang w:val="en-ZW"/>
        </w:rPr>
        <w:t xml:space="preserve">This licence shall be valid for a period of twenty (20) years calculated from </w:t>
      </w:r>
      <w:r w:rsidR="00654F56" w:rsidRPr="00654F56">
        <w:rPr>
          <w:rFonts w:ascii="Arial" w:hAnsi="Arial" w:cs="Arial"/>
          <w:b/>
          <w:szCs w:val="24"/>
          <w:highlight w:val="yellow"/>
          <w:lang w:val="en-ZW"/>
        </w:rPr>
        <w:t>xx J</w:t>
      </w:r>
      <w:r w:rsidR="00831CE6" w:rsidRPr="00654F56">
        <w:rPr>
          <w:rFonts w:ascii="Arial" w:hAnsi="Arial" w:cs="Arial"/>
          <w:b/>
          <w:szCs w:val="24"/>
          <w:highlight w:val="yellow"/>
          <w:lang w:val="en-ZW"/>
        </w:rPr>
        <w:t>uly</w:t>
      </w:r>
      <w:r w:rsidR="00616369" w:rsidRPr="00654F56">
        <w:rPr>
          <w:rFonts w:ascii="Arial" w:hAnsi="Arial" w:cs="Arial"/>
          <w:b/>
          <w:szCs w:val="24"/>
          <w:highlight w:val="yellow"/>
          <w:lang w:val="en-ZW"/>
        </w:rPr>
        <w:t xml:space="preserve"> </w:t>
      </w:r>
      <w:r w:rsidRPr="00654F56">
        <w:rPr>
          <w:rFonts w:ascii="Arial" w:hAnsi="Arial" w:cs="Arial"/>
          <w:b/>
          <w:szCs w:val="24"/>
          <w:highlight w:val="yellow"/>
          <w:lang w:val="en-ZW"/>
        </w:rPr>
        <w:t>20</w:t>
      </w:r>
      <w:r w:rsidR="00F2439A" w:rsidRPr="00654F56">
        <w:rPr>
          <w:rFonts w:ascii="Arial" w:hAnsi="Arial" w:cs="Arial"/>
          <w:b/>
          <w:szCs w:val="24"/>
          <w:highlight w:val="yellow"/>
          <w:lang w:val="en-ZW"/>
        </w:rPr>
        <w:t>2</w:t>
      </w:r>
      <w:r w:rsidRPr="00654F56">
        <w:rPr>
          <w:rFonts w:ascii="Arial" w:hAnsi="Arial" w:cs="Arial"/>
          <w:b/>
          <w:szCs w:val="24"/>
          <w:highlight w:val="yellow"/>
          <w:lang w:val="en-ZW"/>
        </w:rPr>
        <w:t>1</w:t>
      </w:r>
      <w:r w:rsidRPr="003F07FA">
        <w:rPr>
          <w:rFonts w:ascii="Arial" w:hAnsi="Arial" w:cs="Arial"/>
          <w:szCs w:val="24"/>
          <w:lang w:val="en-ZW"/>
        </w:rPr>
        <w:t xml:space="preserve">, and </w:t>
      </w:r>
      <w:proofErr w:type="gramStart"/>
      <w:r w:rsidRPr="003F07FA">
        <w:rPr>
          <w:rFonts w:ascii="Arial" w:hAnsi="Arial" w:cs="Arial"/>
          <w:szCs w:val="24"/>
          <w:lang w:val="en-ZW"/>
        </w:rPr>
        <w:t>may be renewed</w:t>
      </w:r>
      <w:proofErr w:type="gramEnd"/>
      <w:r w:rsidRPr="003F07FA">
        <w:rPr>
          <w:rFonts w:ascii="Arial" w:hAnsi="Arial" w:cs="Arial"/>
          <w:szCs w:val="24"/>
          <w:lang w:val="en-ZW"/>
        </w:rPr>
        <w:t xml:space="preserve"> by the Authority, upon application by the Licensee, addressed to the Authority at least three (3) years before the expiration of the term </w:t>
      </w:r>
      <w:r w:rsidRPr="003F07FA">
        <w:rPr>
          <w:rFonts w:ascii="Arial" w:hAnsi="Arial" w:cs="Arial"/>
          <w:szCs w:val="24"/>
          <w:lang w:val="en-ZW"/>
        </w:rPr>
        <w:lastRenderedPageBreak/>
        <w:t xml:space="preserve">of the licence. </w:t>
      </w:r>
    </w:p>
    <w:p w:rsidR="00D42368" w:rsidRPr="003F07FA" w:rsidRDefault="00D42368" w:rsidP="00654F56">
      <w:pPr>
        <w:pStyle w:val="WW-Heading"/>
        <w:widowControl w:val="0"/>
        <w:numPr>
          <w:ilvl w:val="1"/>
          <w:numId w:val="6"/>
        </w:numPr>
        <w:suppressAutoHyphens w:val="0"/>
        <w:spacing w:before="120" w:after="120" w:line="276" w:lineRule="auto"/>
        <w:rPr>
          <w:rFonts w:ascii="Arial" w:hAnsi="Arial" w:cs="Arial"/>
          <w:szCs w:val="24"/>
          <w:lang w:val="en-ZW"/>
        </w:rPr>
      </w:pPr>
      <w:r w:rsidRPr="003F07FA">
        <w:rPr>
          <w:rFonts w:ascii="Arial" w:hAnsi="Arial" w:cs="Arial"/>
          <w:szCs w:val="24"/>
          <w:lang w:val="en-ZW"/>
        </w:rPr>
        <w:t>The Licensee shall give notice of the intention not to renew the licence, at least three (3) years before the expiration of the licence period.</w:t>
      </w:r>
    </w:p>
    <w:p w:rsidR="006B6CD2" w:rsidRPr="00F2439A" w:rsidRDefault="00D42368" w:rsidP="00654F56">
      <w:pPr>
        <w:pStyle w:val="WW-Heading"/>
        <w:widowControl w:val="0"/>
        <w:numPr>
          <w:ilvl w:val="1"/>
          <w:numId w:val="6"/>
        </w:numPr>
        <w:suppressAutoHyphens w:val="0"/>
        <w:spacing w:before="120" w:after="120" w:line="276" w:lineRule="auto"/>
        <w:rPr>
          <w:rFonts w:ascii="Arial" w:hAnsi="Arial" w:cs="Arial"/>
          <w:szCs w:val="24"/>
          <w:lang w:val="en-ZW"/>
        </w:rPr>
      </w:pPr>
      <w:r w:rsidRPr="003F07FA">
        <w:rPr>
          <w:rFonts w:ascii="Arial" w:hAnsi="Arial" w:cs="Arial"/>
          <w:szCs w:val="24"/>
          <w:lang w:val="en-ZW"/>
        </w:rPr>
        <w:t xml:space="preserve">The Licensee shall give notice of his intention to terminate the licence at least twelve (12) months before the date of the proposed termination date, or at any other time, other </w:t>
      </w:r>
      <w:r w:rsidR="00F05E18">
        <w:rPr>
          <w:rFonts w:ascii="Arial" w:hAnsi="Arial" w:cs="Arial"/>
          <w:szCs w:val="24"/>
          <w:lang w:val="en-ZW"/>
        </w:rPr>
        <w:t xml:space="preserve">than that the time referred to </w:t>
      </w:r>
      <w:r w:rsidR="00F05E18" w:rsidRPr="00F05E18">
        <w:rPr>
          <w:rFonts w:ascii="Arial" w:hAnsi="Arial" w:cs="Arial"/>
          <w:b/>
          <w:szCs w:val="24"/>
          <w:highlight w:val="yellow"/>
          <w:lang w:val="en-ZW"/>
        </w:rPr>
        <w:t>C</w:t>
      </w:r>
      <w:r w:rsidRPr="00F05E18">
        <w:rPr>
          <w:rFonts w:ascii="Arial" w:hAnsi="Arial" w:cs="Arial"/>
          <w:b/>
          <w:szCs w:val="24"/>
          <w:highlight w:val="yellow"/>
          <w:lang w:val="en-ZW"/>
        </w:rPr>
        <w:t>lause 4.1.2.</w:t>
      </w:r>
    </w:p>
    <w:p w:rsidR="00D42368" w:rsidRPr="003F07FA" w:rsidRDefault="009B7F1D" w:rsidP="00622342">
      <w:pPr>
        <w:pStyle w:val="Heading1"/>
        <w:keepNext w:val="0"/>
        <w:widowControl w:val="0"/>
        <w:numPr>
          <w:ilvl w:val="0"/>
          <w:numId w:val="6"/>
        </w:numPr>
        <w:suppressAutoHyphens w:val="0"/>
        <w:spacing w:after="0" w:line="276" w:lineRule="auto"/>
        <w:ind w:left="720" w:hanging="720"/>
        <w:rPr>
          <w:rFonts w:ascii="Arial" w:hAnsi="Arial" w:cs="Arial"/>
          <w:sz w:val="24"/>
          <w:szCs w:val="24"/>
        </w:rPr>
      </w:pPr>
      <w:bookmarkStart w:id="17" w:name="__RefHeading__41_962875301"/>
      <w:bookmarkStart w:id="18" w:name="_Ref507549189"/>
      <w:bookmarkStart w:id="19" w:name="_Ref507549196"/>
      <w:bookmarkStart w:id="20" w:name="_Ref507556526"/>
      <w:bookmarkStart w:id="21" w:name="_Toc77695233"/>
      <w:bookmarkEnd w:id="17"/>
      <w:r w:rsidRPr="003F07FA">
        <w:rPr>
          <w:rFonts w:ascii="Arial" w:hAnsi="Arial" w:cs="Arial"/>
          <w:sz w:val="24"/>
          <w:szCs w:val="24"/>
        </w:rPr>
        <w:t xml:space="preserve">SCOPE OF </w:t>
      </w:r>
      <w:r>
        <w:rPr>
          <w:rFonts w:ascii="Arial" w:hAnsi="Arial" w:cs="Arial"/>
          <w:sz w:val="24"/>
          <w:szCs w:val="24"/>
        </w:rPr>
        <w:t>MVNO SERVICE</w:t>
      </w:r>
      <w:bookmarkEnd w:id="21"/>
    </w:p>
    <w:p w:rsidR="00622342" w:rsidRPr="00622342" w:rsidRDefault="00622342" w:rsidP="00622342">
      <w:pPr>
        <w:pStyle w:val="Heading2"/>
        <w:numPr>
          <w:ilvl w:val="0"/>
          <w:numId w:val="28"/>
        </w:numPr>
        <w:spacing w:before="240" w:line="276" w:lineRule="auto"/>
        <w:rPr>
          <w:rFonts w:ascii="Arial" w:hAnsi="Arial" w:cs="Arial"/>
          <w:b/>
          <w:sz w:val="24"/>
          <w:szCs w:val="24"/>
        </w:rPr>
      </w:pPr>
      <w:bookmarkStart w:id="22" w:name="__RefHeading__43_962875301"/>
      <w:bookmarkStart w:id="23" w:name="_Toc77695234"/>
      <w:r w:rsidRPr="00622342">
        <w:rPr>
          <w:rFonts w:ascii="Arial" w:hAnsi="Arial" w:cs="Arial"/>
          <w:b/>
          <w:sz w:val="24"/>
          <w:szCs w:val="24"/>
        </w:rPr>
        <w:t>Expected Operation of MVNO</w:t>
      </w:r>
      <w:bookmarkEnd w:id="23"/>
    </w:p>
    <w:p w:rsidR="00D42368" w:rsidRPr="00654F56" w:rsidRDefault="00855142" w:rsidP="00622342">
      <w:pPr>
        <w:pStyle w:val="ListParagraph"/>
        <w:spacing w:before="240" w:line="276" w:lineRule="auto"/>
        <w:jc w:val="both"/>
        <w:rPr>
          <w:rFonts w:ascii="Arial" w:hAnsi="Arial" w:cs="Arial"/>
        </w:rPr>
      </w:pPr>
      <w:r w:rsidRPr="00654F56">
        <w:rPr>
          <w:rFonts w:ascii="Arial" w:hAnsi="Arial" w:cs="Arial"/>
        </w:rPr>
        <w:t xml:space="preserve">The expected operations of Mobile Virtual Network (MVNO) </w:t>
      </w:r>
      <w:r w:rsidR="00750011" w:rsidRPr="00654F56">
        <w:rPr>
          <w:rFonts w:ascii="Arial" w:hAnsi="Arial" w:cs="Arial"/>
        </w:rPr>
        <w:t xml:space="preserve">operators in providing </w:t>
      </w:r>
      <w:r w:rsidRPr="00654F56">
        <w:rPr>
          <w:rFonts w:ascii="Arial" w:hAnsi="Arial" w:cs="Arial"/>
        </w:rPr>
        <w:t>service</w:t>
      </w:r>
      <w:r w:rsidR="00750011" w:rsidRPr="00654F56">
        <w:rPr>
          <w:rFonts w:ascii="Arial" w:hAnsi="Arial" w:cs="Arial"/>
        </w:rPr>
        <w:t>s to their customers</w:t>
      </w:r>
      <w:r w:rsidR="00622342">
        <w:rPr>
          <w:rFonts w:ascii="Arial" w:hAnsi="Arial" w:cs="Arial"/>
        </w:rPr>
        <w:t xml:space="preserve"> are as listed below:</w:t>
      </w:r>
    </w:p>
    <w:p w:rsidR="00C8253A" w:rsidRPr="00F05E18" w:rsidRDefault="00C8253A" w:rsidP="00622342">
      <w:pPr>
        <w:pStyle w:val="WW-Heading"/>
        <w:widowControl w:val="0"/>
        <w:numPr>
          <w:ilvl w:val="2"/>
          <w:numId w:val="6"/>
        </w:numPr>
        <w:suppressAutoHyphens w:val="0"/>
        <w:spacing w:before="120" w:after="120" w:line="276" w:lineRule="auto"/>
        <w:rPr>
          <w:rFonts w:ascii="Arial" w:hAnsi="Arial" w:cs="Arial"/>
          <w:szCs w:val="24"/>
          <w:lang w:val="en-ZW"/>
        </w:rPr>
      </w:pPr>
      <w:r w:rsidRPr="00C8253A">
        <w:rPr>
          <w:rFonts w:ascii="Arial" w:hAnsi="Arial" w:cs="Arial"/>
          <w:szCs w:val="24"/>
          <w:lang w:val="en-US"/>
        </w:rPr>
        <w:t xml:space="preserve">MVNOs </w:t>
      </w:r>
      <w:r w:rsidR="00750011">
        <w:rPr>
          <w:rFonts w:ascii="Arial" w:hAnsi="Arial" w:cs="Arial"/>
          <w:szCs w:val="24"/>
          <w:lang w:val="en-US"/>
        </w:rPr>
        <w:t xml:space="preserve">shall </w:t>
      </w:r>
      <w:r w:rsidRPr="00C8253A">
        <w:rPr>
          <w:rFonts w:ascii="Arial" w:hAnsi="Arial" w:cs="Arial"/>
          <w:szCs w:val="24"/>
          <w:lang w:val="en-US"/>
        </w:rPr>
        <w:t xml:space="preserve">operate </w:t>
      </w:r>
      <w:r w:rsidR="00CA61DA" w:rsidRPr="00C8253A">
        <w:rPr>
          <w:rFonts w:ascii="Arial" w:hAnsi="Arial" w:cs="Arial"/>
          <w:szCs w:val="24"/>
          <w:lang w:val="en-US"/>
        </w:rPr>
        <w:t xml:space="preserve">through </w:t>
      </w:r>
      <w:r w:rsidR="00CA61DA">
        <w:rPr>
          <w:rFonts w:ascii="Arial" w:hAnsi="Arial" w:cs="Arial"/>
          <w:szCs w:val="24"/>
          <w:lang w:val="en-US"/>
        </w:rPr>
        <w:t xml:space="preserve">a mutual </w:t>
      </w:r>
      <w:r w:rsidR="00CA61DA" w:rsidRPr="00C8253A">
        <w:rPr>
          <w:rFonts w:ascii="Arial" w:hAnsi="Arial" w:cs="Arial"/>
          <w:szCs w:val="24"/>
          <w:lang w:val="en-US"/>
        </w:rPr>
        <w:t>commercial arrangement</w:t>
      </w:r>
      <w:r w:rsidRPr="00C8253A">
        <w:rPr>
          <w:rFonts w:ascii="Arial" w:hAnsi="Arial" w:cs="Arial"/>
          <w:szCs w:val="24"/>
          <w:lang w:val="en-US"/>
        </w:rPr>
        <w:t xml:space="preserve"> with </w:t>
      </w:r>
      <w:r w:rsidR="00CA61DA">
        <w:rPr>
          <w:rFonts w:ascii="Arial" w:hAnsi="Arial" w:cs="Arial"/>
          <w:szCs w:val="24"/>
          <w:lang w:val="en-US"/>
        </w:rPr>
        <w:t xml:space="preserve">a </w:t>
      </w:r>
      <w:r w:rsidRPr="00C8253A">
        <w:rPr>
          <w:rFonts w:ascii="Arial" w:hAnsi="Arial" w:cs="Arial"/>
          <w:szCs w:val="24"/>
          <w:lang w:val="en-US"/>
        </w:rPr>
        <w:t>licensed MNO</w:t>
      </w:r>
      <w:r w:rsidR="00516020">
        <w:rPr>
          <w:rFonts w:ascii="Arial" w:hAnsi="Arial" w:cs="Arial"/>
          <w:szCs w:val="24"/>
          <w:lang w:val="en-US"/>
        </w:rPr>
        <w:t xml:space="preserve"> under which they</w:t>
      </w:r>
      <w:r w:rsidRPr="00C8253A">
        <w:rPr>
          <w:rFonts w:ascii="Arial" w:hAnsi="Arial" w:cs="Arial"/>
          <w:szCs w:val="24"/>
          <w:lang w:val="en-US"/>
        </w:rPr>
        <w:t xml:space="preserve"> buy bulk minutes of traffic and resell</w:t>
      </w:r>
      <w:r w:rsidR="00516020">
        <w:rPr>
          <w:rFonts w:ascii="Arial" w:hAnsi="Arial" w:cs="Arial"/>
          <w:szCs w:val="24"/>
          <w:lang w:val="en-US"/>
        </w:rPr>
        <w:t xml:space="preserve"> them to their own subscribers u</w:t>
      </w:r>
      <w:r w:rsidRPr="00C8253A">
        <w:rPr>
          <w:rFonts w:ascii="Arial" w:hAnsi="Arial" w:cs="Arial"/>
          <w:szCs w:val="24"/>
          <w:lang w:val="en-US"/>
        </w:rPr>
        <w:t>n</w:t>
      </w:r>
      <w:r w:rsidR="00516020">
        <w:rPr>
          <w:rFonts w:ascii="Arial" w:hAnsi="Arial" w:cs="Arial"/>
          <w:szCs w:val="24"/>
          <w:lang w:val="en-US"/>
        </w:rPr>
        <w:t>der</w:t>
      </w:r>
      <w:r w:rsidRPr="00C8253A">
        <w:rPr>
          <w:rFonts w:ascii="Arial" w:hAnsi="Arial" w:cs="Arial"/>
          <w:szCs w:val="24"/>
          <w:lang w:val="en-US"/>
        </w:rPr>
        <w:t xml:space="preserve"> their own brand</w:t>
      </w:r>
      <w:r>
        <w:rPr>
          <w:rFonts w:ascii="Arial" w:hAnsi="Arial" w:cs="Arial"/>
          <w:szCs w:val="24"/>
          <w:lang w:val="en-US"/>
        </w:rPr>
        <w:t xml:space="preserve"> </w:t>
      </w:r>
      <w:r w:rsidR="00516020">
        <w:rPr>
          <w:rFonts w:ascii="Arial" w:hAnsi="Arial" w:cs="Arial"/>
          <w:szCs w:val="24"/>
          <w:lang w:val="en-US"/>
        </w:rPr>
        <w:t xml:space="preserve">name </w:t>
      </w:r>
      <w:r>
        <w:rPr>
          <w:rFonts w:ascii="Arial" w:hAnsi="Arial" w:cs="Arial"/>
          <w:szCs w:val="24"/>
          <w:lang w:val="en-US"/>
        </w:rPr>
        <w:t xml:space="preserve">based on a free choice of </w:t>
      </w:r>
      <w:r w:rsidR="00516020">
        <w:rPr>
          <w:rFonts w:ascii="Arial" w:hAnsi="Arial" w:cs="Arial"/>
          <w:szCs w:val="24"/>
          <w:lang w:val="en-US"/>
        </w:rPr>
        <w:t>their</w:t>
      </w:r>
      <w:r>
        <w:rPr>
          <w:rFonts w:ascii="Arial" w:hAnsi="Arial" w:cs="Arial"/>
          <w:szCs w:val="24"/>
          <w:lang w:val="en-US"/>
        </w:rPr>
        <w:t xml:space="preserve"> business model</w:t>
      </w:r>
      <w:r w:rsidR="0089525F" w:rsidRPr="0089525F">
        <w:rPr>
          <w:rFonts w:ascii="Arial MT" w:eastAsia="Arial MT" w:hAnsi="Arial MT" w:cs="Arial MT"/>
          <w:szCs w:val="22"/>
          <w:lang w:val="en-US" w:eastAsia="en-US"/>
        </w:rPr>
        <w:t xml:space="preserve"> </w:t>
      </w:r>
      <w:r w:rsidR="0089525F">
        <w:rPr>
          <w:rFonts w:ascii="Arial MT" w:eastAsia="Arial MT" w:hAnsi="Arial MT" w:cs="Arial MT"/>
          <w:szCs w:val="22"/>
          <w:lang w:val="en-US" w:eastAsia="en-US"/>
        </w:rPr>
        <w:t xml:space="preserve">i.e. the </w:t>
      </w:r>
      <w:r w:rsidR="0089525F" w:rsidRPr="0089525F">
        <w:rPr>
          <w:rFonts w:ascii="Arial" w:hAnsi="Arial" w:cs="Arial"/>
          <w:szCs w:val="24"/>
          <w:lang w:val="en-US"/>
        </w:rPr>
        <w:t xml:space="preserve">extent to which </w:t>
      </w:r>
      <w:r w:rsidR="0089525F">
        <w:rPr>
          <w:rFonts w:ascii="Arial" w:hAnsi="Arial" w:cs="Arial"/>
          <w:szCs w:val="24"/>
          <w:lang w:val="en-US"/>
        </w:rPr>
        <w:t>the</w:t>
      </w:r>
      <w:r w:rsidR="0089525F" w:rsidRPr="0089525F">
        <w:rPr>
          <w:rFonts w:ascii="Arial" w:hAnsi="Arial" w:cs="Arial"/>
          <w:szCs w:val="24"/>
          <w:lang w:val="en-US"/>
        </w:rPr>
        <w:t xml:space="preserve"> MVNO </w:t>
      </w:r>
      <w:r w:rsidR="0089525F">
        <w:rPr>
          <w:rFonts w:ascii="Arial" w:hAnsi="Arial" w:cs="Arial"/>
          <w:szCs w:val="24"/>
          <w:lang w:val="en-US"/>
        </w:rPr>
        <w:t xml:space="preserve">chooses to </w:t>
      </w:r>
      <w:r w:rsidR="0089525F" w:rsidRPr="0089525F">
        <w:rPr>
          <w:rFonts w:ascii="Arial" w:hAnsi="Arial" w:cs="Arial"/>
          <w:szCs w:val="24"/>
          <w:lang w:val="en-US"/>
        </w:rPr>
        <w:t>rel</w:t>
      </w:r>
      <w:r w:rsidR="0089525F">
        <w:rPr>
          <w:rFonts w:ascii="Arial" w:hAnsi="Arial" w:cs="Arial"/>
          <w:szCs w:val="24"/>
          <w:lang w:val="en-US"/>
        </w:rPr>
        <w:t>y</w:t>
      </w:r>
      <w:r w:rsidR="0089525F" w:rsidRPr="0089525F">
        <w:rPr>
          <w:rFonts w:ascii="Arial" w:hAnsi="Arial" w:cs="Arial"/>
          <w:szCs w:val="24"/>
          <w:lang w:val="en-US"/>
        </w:rPr>
        <w:t xml:space="preserve"> on the facilities of the </w:t>
      </w:r>
      <w:r w:rsidR="00516020">
        <w:rPr>
          <w:rFonts w:ascii="Arial" w:hAnsi="Arial" w:cs="Arial"/>
          <w:szCs w:val="24"/>
          <w:lang w:val="en-US"/>
        </w:rPr>
        <w:t xml:space="preserve">parent </w:t>
      </w:r>
      <w:r w:rsidR="0089525F" w:rsidRPr="0089525F">
        <w:rPr>
          <w:rFonts w:ascii="Arial" w:hAnsi="Arial" w:cs="Arial"/>
          <w:szCs w:val="24"/>
          <w:lang w:val="en-US"/>
        </w:rPr>
        <w:t>MNO</w:t>
      </w:r>
      <w:r w:rsidRPr="00C8253A">
        <w:rPr>
          <w:rFonts w:ascii="Arial" w:hAnsi="Arial" w:cs="Arial"/>
          <w:szCs w:val="24"/>
          <w:lang w:val="en-US"/>
        </w:rPr>
        <w:t>.</w:t>
      </w:r>
    </w:p>
    <w:p w:rsidR="00F05E18" w:rsidRPr="00F05E18" w:rsidRDefault="00F05E18" w:rsidP="00622342">
      <w:pPr>
        <w:pStyle w:val="WW-Heading"/>
        <w:widowControl w:val="0"/>
        <w:numPr>
          <w:ilvl w:val="2"/>
          <w:numId w:val="6"/>
        </w:numPr>
        <w:suppressAutoHyphens w:val="0"/>
        <w:spacing w:before="120" w:after="120" w:line="276" w:lineRule="auto"/>
        <w:rPr>
          <w:rFonts w:ascii="Arial" w:hAnsi="Arial" w:cs="Arial"/>
          <w:szCs w:val="24"/>
          <w:lang w:val="en-ZW"/>
        </w:rPr>
      </w:pPr>
      <w:r w:rsidRPr="00F05E18">
        <w:rPr>
          <w:rFonts w:ascii="Arial" w:hAnsi="Arial" w:cs="Arial"/>
          <w:szCs w:val="24"/>
          <w:lang w:val="en-ZW"/>
        </w:rPr>
        <w:t xml:space="preserve">However, </w:t>
      </w:r>
      <w:r w:rsidR="00DF6F16">
        <w:rPr>
          <w:rFonts w:ascii="Arial" w:hAnsi="Arial" w:cs="Arial"/>
          <w:szCs w:val="24"/>
          <w:lang w:val="en-ZW"/>
        </w:rPr>
        <w:t xml:space="preserve">whilst the </w:t>
      </w:r>
      <w:r w:rsidRPr="00F05E18">
        <w:rPr>
          <w:rFonts w:ascii="Arial" w:hAnsi="Arial" w:cs="Arial"/>
          <w:szCs w:val="24"/>
          <w:lang w:val="en-ZW"/>
        </w:rPr>
        <w:t xml:space="preserve">MVNO </w:t>
      </w:r>
      <w:r w:rsidR="00DF6F16">
        <w:rPr>
          <w:rFonts w:ascii="Arial" w:hAnsi="Arial" w:cs="Arial"/>
          <w:szCs w:val="24"/>
          <w:lang w:val="en-ZW"/>
        </w:rPr>
        <w:t xml:space="preserve">can assume responsibility for other network elements and service provision, it cannot </w:t>
      </w:r>
      <w:r w:rsidRPr="00F05E18">
        <w:rPr>
          <w:rFonts w:ascii="Arial" w:hAnsi="Arial" w:cs="Arial"/>
          <w:szCs w:val="24"/>
          <w:lang w:val="en-ZW"/>
        </w:rPr>
        <w:t>not set up its own Radio Access Network (RAN) or Base Station Sub-system (BSS)</w:t>
      </w:r>
      <w:r w:rsidR="00DF6F16">
        <w:rPr>
          <w:rFonts w:ascii="Arial" w:hAnsi="Arial" w:cs="Arial"/>
          <w:szCs w:val="24"/>
          <w:lang w:val="en-ZW"/>
        </w:rPr>
        <w:t xml:space="preserve"> that is the prerogative of the MNO</w:t>
      </w:r>
      <w:r w:rsidRPr="00F05E18">
        <w:rPr>
          <w:rFonts w:ascii="Arial" w:hAnsi="Arial" w:cs="Arial"/>
          <w:szCs w:val="24"/>
          <w:lang w:val="en-ZW"/>
        </w:rPr>
        <w:t>.</w:t>
      </w:r>
    </w:p>
    <w:p w:rsidR="004F3D3C" w:rsidRPr="003C0F96" w:rsidRDefault="004F3D3C" w:rsidP="00622342">
      <w:pPr>
        <w:pStyle w:val="WW-Heading"/>
        <w:widowControl w:val="0"/>
        <w:numPr>
          <w:ilvl w:val="2"/>
          <w:numId w:val="6"/>
        </w:numPr>
        <w:suppressAutoHyphens w:val="0"/>
        <w:spacing w:before="120" w:after="120" w:line="276" w:lineRule="auto"/>
        <w:rPr>
          <w:rFonts w:ascii="Arial" w:hAnsi="Arial" w:cs="Arial"/>
          <w:szCs w:val="24"/>
          <w:lang w:val="en-ZW"/>
        </w:rPr>
      </w:pPr>
      <w:r w:rsidRPr="003C0F96">
        <w:rPr>
          <w:rFonts w:ascii="Arial" w:hAnsi="Arial" w:cs="Arial"/>
          <w:szCs w:val="24"/>
          <w:lang w:val="en-US"/>
        </w:rPr>
        <w:t xml:space="preserve">The scope of service </w:t>
      </w:r>
      <w:r w:rsidR="00516020" w:rsidRPr="003C0F96">
        <w:rPr>
          <w:rFonts w:ascii="Arial" w:hAnsi="Arial" w:cs="Arial"/>
          <w:szCs w:val="24"/>
          <w:lang w:val="en-US"/>
        </w:rPr>
        <w:t xml:space="preserve">provided by the </w:t>
      </w:r>
      <w:r w:rsidRPr="003C0F96">
        <w:rPr>
          <w:rFonts w:ascii="Arial" w:hAnsi="Arial" w:cs="Arial"/>
          <w:szCs w:val="24"/>
          <w:lang w:val="en-US"/>
        </w:rPr>
        <w:t xml:space="preserve">MVNO </w:t>
      </w:r>
      <w:r w:rsidR="00516020" w:rsidRPr="003C0F96">
        <w:rPr>
          <w:rFonts w:ascii="Arial" w:hAnsi="Arial" w:cs="Arial"/>
          <w:szCs w:val="24"/>
          <w:lang w:val="en-US"/>
        </w:rPr>
        <w:t xml:space="preserve">shall be </w:t>
      </w:r>
      <w:r w:rsidRPr="003C0F96">
        <w:rPr>
          <w:rFonts w:ascii="Arial" w:hAnsi="Arial" w:cs="Arial"/>
          <w:szCs w:val="24"/>
          <w:lang w:val="en-US"/>
        </w:rPr>
        <w:t>within the scope of service of MNO, i.e. the MVNO can offer any or all of the services that the MNO can offer subject to the agreement between MNO and MVNO.</w:t>
      </w:r>
    </w:p>
    <w:p w:rsidR="00D42368" w:rsidRPr="00654F56" w:rsidRDefault="00D42368" w:rsidP="004D7152">
      <w:pPr>
        <w:pStyle w:val="Heading2"/>
        <w:numPr>
          <w:ilvl w:val="1"/>
          <w:numId w:val="6"/>
        </w:numPr>
        <w:rPr>
          <w:rFonts w:ascii="Arial" w:hAnsi="Arial" w:cs="Arial"/>
          <w:b/>
        </w:rPr>
      </w:pPr>
      <w:bookmarkStart w:id="24" w:name="__RefHeading__45_962875301"/>
      <w:bookmarkStart w:id="25" w:name="_Toc77695235"/>
      <w:r w:rsidRPr="00654F56">
        <w:rPr>
          <w:rFonts w:ascii="Arial" w:hAnsi="Arial" w:cs="Arial"/>
          <w:b/>
        </w:rPr>
        <w:t>Licensed Services</w:t>
      </w:r>
      <w:bookmarkEnd w:id="25"/>
    </w:p>
    <w:p w:rsidR="00DF6F16" w:rsidRPr="003C0F96" w:rsidRDefault="00DF6F16" w:rsidP="00622342">
      <w:pPr>
        <w:pStyle w:val="WW-Heading"/>
        <w:widowControl w:val="0"/>
        <w:suppressAutoHyphens w:val="0"/>
        <w:spacing w:before="120" w:after="120" w:line="276" w:lineRule="auto"/>
        <w:ind w:left="936"/>
        <w:rPr>
          <w:rFonts w:ascii="Arial" w:hAnsi="Arial" w:cs="Arial"/>
          <w:szCs w:val="24"/>
          <w:lang w:val="en-ZW"/>
        </w:rPr>
      </w:pPr>
      <w:r w:rsidRPr="003C0F96">
        <w:rPr>
          <w:rFonts w:ascii="Arial" w:hAnsi="Arial" w:cs="Arial"/>
          <w:szCs w:val="24"/>
          <w:lang w:val="en-ZW"/>
        </w:rPr>
        <w:t xml:space="preserve">The scope of the MNO license cover collection, carriage, transmission and delivery of voice and/or non-voice messages and includes provision of all types of access services that include Internet Telephony (VoIP), Broadband Internet Services including triple play i.e. voice, video and data, Voicemail, </w:t>
      </w:r>
      <w:proofErr w:type="spellStart"/>
      <w:r w:rsidRPr="003C0F96">
        <w:rPr>
          <w:rFonts w:ascii="Arial" w:hAnsi="Arial" w:cs="Arial"/>
          <w:szCs w:val="24"/>
          <w:lang w:val="en-ZW"/>
        </w:rPr>
        <w:t>Audiotex</w:t>
      </w:r>
      <w:proofErr w:type="spellEnd"/>
      <w:r w:rsidRPr="003C0F96">
        <w:rPr>
          <w:rFonts w:ascii="Arial" w:hAnsi="Arial" w:cs="Arial"/>
          <w:szCs w:val="24"/>
          <w:lang w:val="en-ZW"/>
        </w:rPr>
        <w:t xml:space="preserve"> services, Video Conferencing, </w:t>
      </w:r>
      <w:proofErr w:type="spellStart"/>
      <w:r w:rsidRPr="003C0F96">
        <w:rPr>
          <w:rFonts w:ascii="Arial" w:hAnsi="Arial" w:cs="Arial"/>
          <w:szCs w:val="24"/>
          <w:lang w:val="en-ZW"/>
        </w:rPr>
        <w:t>Videotex</w:t>
      </w:r>
      <w:proofErr w:type="spellEnd"/>
      <w:r w:rsidRPr="003C0F96">
        <w:rPr>
          <w:rFonts w:ascii="Arial" w:hAnsi="Arial" w:cs="Arial"/>
          <w:szCs w:val="24"/>
          <w:lang w:val="en-ZW"/>
        </w:rPr>
        <w:t>, Electronic Mail etc.</w:t>
      </w:r>
    </w:p>
    <w:p w:rsidR="00D42368" w:rsidRPr="00622342" w:rsidRDefault="00D42368" w:rsidP="004D7152">
      <w:pPr>
        <w:pStyle w:val="Heading2"/>
        <w:numPr>
          <w:ilvl w:val="1"/>
          <w:numId w:val="6"/>
        </w:numPr>
        <w:rPr>
          <w:rFonts w:ascii="Arial" w:hAnsi="Arial" w:cs="Arial"/>
          <w:b/>
        </w:rPr>
      </w:pPr>
      <w:bookmarkStart w:id="26" w:name="_Toc77695236"/>
      <w:r w:rsidRPr="00622342">
        <w:rPr>
          <w:rFonts w:ascii="Arial" w:hAnsi="Arial" w:cs="Arial"/>
          <w:b/>
        </w:rPr>
        <w:t>International Gateway</w:t>
      </w:r>
      <w:bookmarkEnd w:id="26"/>
    </w:p>
    <w:p w:rsidR="0029301A" w:rsidRDefault="0029301A" w:rsidP="0029301A">
      <w:pPr>
        <w:pStyle w:val="WW-Heading"/>
        <w:widowControl w:val="0"/>
        <w:suppressAutoHyphens w:val="0"/>
        <w:spacing w:before="120" w:after="120" w:line="276" w:lineRule="auto"/>
        <w:rPr>
          <w:rFonts w:ascii="Arial" w:hAnsi="Arial" w:cs="Arial"/>
          <w:szCs w:val="24"/>
          <w:lang w:val="en-ZW"/>
        </w:rPr>
      </w:pPr>
      <w:r w:rsidRPr="003C0F96">
        <w:rPr>
          <w:rFonts w:ascii="Arial" w:hAnsi="Arial" w:cs="Arial"/>
          <w:szCs w:val="24"/>
          <w:lang w:val="en-ZW"/>
        </w:rPr>
        <w:t>The MVNO shall not establish an International Gateway facility of its own but shall ride on the Gateway services provided by the parent MNO.</w:t>
      </w:r>
    </w:p>
    <w:p w:rsidR="002D6E78" w:rsidRPr="003C0F96" w:rsidRDefault="002D6E78" w:rsidP="0029301A">
      <w:pPr>
        <w:pStyle w:val="WW-Heading"/>
        <w:widowControl w:val="0"/>
        <w:suppressAutoHyphens w:val="0"/>
        <w:spacing w:before="120" w:after="120" w:line="276" w:lineRule="auto"/>
        <w:rPr>
          <w:rFonts w:ascii="Arial" w:hAnsi="Arial" w:cs="Arial"/>
          <w:szCs w:val="24"/>
          <w:lang w:val="en-ZW"/>
        </w:rPr>
      </w:pPr>
    </w:p>
    <w:p w:rsidR="00D42368" w:rsidRPr="00622342" w:rsidRDefault="00D42368" w:rsidP="004D7152">
      <w:pPr>
        <w:pStyle w:val="Heading2"/>
        <w:numPr>
          <w:ilvl w:val="1"/>
          <w:numId w:val="6"/>
        </w:numPr>
        <w:rPr>
          <w:rFonts w:ascii="Arial" w:hAnsi="Arial" w:cs="Arial"/>
          <w:b/>
        </w:rPr>
      </w:pPr>
      <w:bookmarkStart w:id="27" w:name="_Toc77695237"/>
      <w:r w:rsidRPr="00622342">
        <w:rPr>
          <w:rFonts w:ascii="Arial" w:hAnsi="Arial" w:cs="Arial"/>
          <w:b/>
        </w:rPr>
        <w:lastRenderedPageBreak/>
        <w:t>Limitations</w:t>
      </w:r>
      <w:bookmarkEnd w:id="27"/>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 xml:space="preserve">This licence </w:t>
      </w:r>
      <w:proofErr w:type="gramStart"/>
      <w:r w:rsidRPr="003C0F96">
        <w:rPr>
          <w:rFonts w:ascii="Arial" w:hAnsi="Arial" w:cs="Arial"/>
          <w:szCs w:val="24"/>
          <w:lang w:val="en-ZW"/>
        </w:rPr>
        <w:t>shall not be construed</w:t>
      </w:r>
      <w:proofErr w:type="gramEnd"/>
      <w:r w:rsidRPr="003C0F96">
        <w:rPr>
          <w:rFonts w:ascii="Arial" w:hAnsi="Arial" w:cs="Arial"/>
          <w:szCs w:val="24"/>
          <w:lang w:val="en-ZW"/>
        </w:rPr>
        <w:t xml:space="preserve"> as granting an exclusive right to the Licensee to provide the service.</w:t>
      </w:r>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This licence replaces any licence or any exemption from licensing, however described, which th</w:t>
      </w:r>
      <w:r w:rsidR="00597180" w:rsidRPr="003C0F96">
        <w:rPr>
          <w:rFonts w:ascii="Arial" w:hAnsi="Arial" w:cs="Arial"/>
          <w:szCs w:val="24"/>
          <w:lang w:val="en-ZW"/>
        </w:rPr>
        <w:t>e Authority or its predecessors</w:t>
      </w:r>
      <w:r w:rsidRPr="003C0F96">
        <w:rPr>
          <w:rFonts w:ascii="Arial" w:hAnsi="Arial" w:cs="Arial"/>
          <w:szCs w:val="24"/>
          <w:lang w:val="en-ZW"/>
        </w:rPr>
        <w:t xml:space="preserve"> may have granted to the Licensee for providing the service.</w:t>
      </w:r>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The grant of this licence does not authorize the Licensee to do anything that infringes on any right to provide telecommunication circuits or services granted under any other licence issued by the Authority.</w:t>
      </w:r>
    </w:p>
    <w:p w:rsidR="00D42368" w:rsidRPr="00622342" w:rsidRDefault="00D42368" w:rsidP="004D7152">
      <w:pPr>
        <w:pStyle w:val="Heading2"/>
        <w:numPr>
          <w:ilvl w:val="1"/>
          <w:numId w:val="6"/>
        </w:numPr>
        <w:rPr>
          <w:rFonts w:ascii="Arial" w:hAnsi="Arial" w:cs="Arial"/>
          <w:b/>
        </w:rPr>
      </w:pPr>
      <w:bookmarkStart w:id="28" w:name="_Toc77695238"/>
      <w:r w:rsidRPr="00622342">
        <w:rPr>
          <w:rFonts w:ascii="Arial" w:hAnsi="Arial" w:cs="Arial"/>
          <w:b/>
        </w:rPr>
        <w:t xml:space="preserve">Resale of </w:t>
      </w:r>
      <w:r w:rsidR="00C21E7F" w:rsidRPr="00622342">
        <w:rPr>
          <w:rFonts w:ascii="Arial" w:hAnsi="Arial" w:cs="Arial"/>
          <w:b/>
        </w:rPr>
        <w:t>S</w:t>
      </w:r>
      <w:r w:rsidRPr="00622342">
        <w:rPr>
          <w:rFonts w:ascii="Arial" w:hAnsi="Arial" w:cs="Arial"/>
          <w:b/>
        </w:rPr>
        <w:t>ervice</w:t>
      </w:r>
      <w:bookmarkEnd w:id="28"/>
    </w:p>
    <w:p w:rsidR="00D42368" w:rsidRPr="003C0F96" w:rsidRDefault="00D42368" w:rsidP="00597180">
      <w:pPr>
        <w:pStyle w:val="WW-Heading"/>
        <w:widowControl w:val="0"/>
        <w:suppressAutoHyphens w:val="0"/>
        <w:spacing w:before="120" w:after="120" w:line="276" w:lineRule="auto"/>
        <w:rPr>
          <w:rFonts w:ascii="Arial" w:hAnsi="Arial" w:cs="Arial"/>
          <w:szCs w:val="24"/>
          <w:lang w:val="en-ZW"/>
        </w:rPr>
      </w:pPr>
      <w:r w:rsidRPr="003C0F96">
        <w:rPr>
          <w:rFonts w:ascii="Arial" w:hAnsi="Arial" w:cs="Arial"/>
          <w:szCs w:val="24"/>
          <w:lang w:val="en-ZW"/>
        </w:rPr>
        <w:t xml:space="preserve">The Licensee may enter into resale arrangements with agents, dealers </w:t>
      </w:r>
      <w:r w:rsidR="00597180" w:rsidRPr="003C0F96">
        <w:rPr>
          <w:rFonts w:ascii="Arial" w:hAnsi="Arial" w:cs="Arial"/>
          <w:szCs w:val="24"/>
          <w:lang w:val="en-ZW"/>
        </w:rPr>
        <w:t>and service providers. It shall</w:t>
      </w:r>
      <w:r w:rsidRPr="003C0F96">
        <w:rPr>
          <w:rFonts w:ascii="Arial" w:hAnsi="Arial" w:cs="Arial"/>
          <w:szCs w:val="24"/>
          <w:lang w:val="en-ZW"/>
        </w:rPr>
        <w:t xml:space="preserve"> however, be the duty of the Licensee to ensure that the rights and obligations in the contracts with such agents, dealers and service providers, do not affect the Licensee’s ability to comply with licence conditions.</w:t>
      </w:r>
    </w:p>
    <w:p w:rsidR="00D42368" w:rsidRPr="00622342" w:rsidRDefault="00756812" w:rsidP="004D7152">
      <w:pPr>
        <w:pStyle w:val="Heading2"/>
        <w:numPr>
          <w:ilvl w:val="1"/>
          <w:numId w:val="6"/>
        </w:numPr>
        <w:rPr>
          <w:rFonts w:ascii="Arial" w:hAnsi="Arial" w:cs="Arial"/>
          <w:b/>
        </w:rPr>
      </w:pPr>
      <w:bookmarkStart w:id="29" w:name="_Toc77695239"/>
      <w:r w:rsidRPr="00622342">
        <w:rPr>
          <w:rFonts w:ascii="Arial" w:hAnsi="Arial" w:cs="Arial"/>
          <w:b/>
        </w:rPr>
        <w:t>Agents, D</w:t>
      </w:r>
      <w:r w:rsidR="00D42368" w:rsidRPr="00622342">
        <w:rPr>
          <w:rFonts w:ascii="Arial" w:hAnsi="Arial" w:cs="Arial"/>
          <w:b/>
        </w:rPr>
        <w:t xml:space="preserve">ealers and </w:t>
      </w:r>
      <w:r w:rsidRPr="00622342">
        <w:rPr>
          <w:rFonts w:ascii="Arial" w:hAnsi="Arial" w:cs="Arial"/>
          <w:b/>
        </w:rPr>
        <w:t>S</w:t>
      </w:r>
      <w:r w:rsidR="00D42368" w:rsidRPr="00622342">
        <w:rPr>
          <w:rFonts w:ascii="Arial" w:hAnsi="Arial" w:cs="Arial"/>
          <w:b/>
        </w:rPr>
        <w:t xml:space="preserve">ervice </w:t>
      </w:r>
      <w:r w:rsidRPr="00622342">
        <w:rPr>
          <w:rFonts w:ascii="Arial" w:hAnsi="Arial" w:cs="Arial"/>
          <w:b/>
        </w:rPr>
        <w:t>P</w:t>
      </w:r>
      <w:r w:rsidR="00D42368" w:rsidRPr="00622342">
        <w:rPr>
          <w:rFonts w:ascii="Arial" w:hAnsi="Arial" w:cs="Arial"/>
          <w:b/>
        </w:rPr>
        <w:t>roviders</w:t>
      </w:r>
      <w:bookmarkEnd w:id="29"/>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The Licensee shall be responsible for the acts or omissions of its agents, dealers or service providers on the basis that:</w:t>
      </w:r>
    </w:p>
    <w:p w:rsidR="00D42368" w:rsidRPr="003C0F96" w:rsidRDefault="00D42368" w:rsidP="004D7152">
      <w:pPr>
        <w:widowControl w:val="0"/>
        <w:numPr>
          <w:ilvl w:val="0"/>
          <w:numId w:val="3"/>
        </w:numPr>
        <w:tabs>
          <w:tab w:val="clear" w:pos="0"/>
          <w:tab w:val="num" w:pos="-360"/>
        </w:tabs>
        <w:suppressAutoHyphens w:val="0"/>
        <w:autoSpaceDE w:val="0"/>
        <w:spacing w:line="276" w:lineRule="auto"/>
        <w:ind w:left="1080"/>
        <w:jc w:val="left"/>
        <w:rPr>
          <w:rFonts w:ascii="Arial" w:eastAsia="Calibri" w:hAnsi="Arial" w:cs="Arial"/>
          <w:szCs w:val="24"/>
          <w:lang w:val="en-ZW"/>
        </w:rPr>
      </w:pPr>
      <w:r w:rsidRPr="003C0F96">
        <w:rPr>
          <w:rFonts w:ascii="Arial" w:eastAsia="Calibri" w:hAnsi="Arial" w:cs="Arial"/>
          <w:szCs w:val="24"/>
          <w:lang w:val="en-ZW"/>
        </w:rPr>
        <w:t>The liability of the Licensee for any acts or omissions of any agent, dealer, contractor, or service provider in relation to the exercise of the rights granted under this licence, shall be limited to acts or omissions which constitute contraventions of the conditions of this licence;</w:t>
      </w:r>
    </w:p>
    <w:p w:rsidR="00D42368" w:rsidRPr="003C0F96" w:rsidRDefault="00D42368" w:rsidP="004D7152">
      <w:pPr>
        <w:widowControl w:val="0"/>
        <w:numPr>
          <w:ilvl w:val="0"/>
          <w:numId w:val="3"/>
        </w:numPr>
        <w:tabs>
          <w:tab w:val="clear" w:pos="0"/>
          <w:tab w:val="num" w:pos="-360"/>
        </w:tabs>
        <w:suppressAutoHyphens w:val="0"/>
        <w:autoSpaceDE w:val="0"/>
        <w:spacing w:line="276" w:lineRule="auto"/>
        <w:ind w:left="1080"/>
        <w:jc w:val="left"/>
        <w:rPr>
          <w:rFonts w:ascii="Arial" w:eastAsia="Calibri" w:hAnsi="Arial" w:cs="Arial"/>
          <w:szCs w:val="24"/>
          <w:lang w:val="en-ZW"/>
        </w:rPr>
      </w:pPr>
      <w:r w:rsidRPr="003C0F96">
        <w:rPr>
          <w:rFonts w:ascii="Arial" w:eastAsia="Calibri" w:hAnsi="Arial" w:cs="Arial"/>
          <w:szCs w:val="24"/>
          <w:lang w:val="en-ZW"/>
        </w:rPr>
        <w:t>The Licensee shall incorporate adequate provisions in its contracts with its agents, contractors and service providers, to ensure that their exercise of any of the rights granted in terms of this licence, are not in breach of any of the conditions of this licence;</w:t>
      </w:r>
    </w:p>
    <w:p w:rsidR="00D42368" w:rsidRPr="003C0F96" w:rsidRDefault="00D42368" w:rsidP="004D7152">
      <w:pPr>
        <w:widowControl w:val="0"/>
        <w:numPr>
          <w:ilvl w:val="0"/>
          <w:numId w:val="3"/>
        </w:numPr>
        <w:tabs>
          <w:tab w:val="clear" w:pos="0"/>
          <w:tab w:val="num" w:pos="-360"/>
        </w:tabs>
        <w:suppressAutoHyphens w:val="0"/>
        <w:autoSpaceDE w:val="0"/>
        <w:spacing w:line="276" w:lineRule="auto"/>
        <w:ind w:left="1080"/>
        <w:jc w:val="left"/>
        <w:rPr>
          <w:rFonts w:ascii="Arial" w:eastAsia="Calibri" w:hAnsi="Arial" w:cs="Arial"/>
          <w:szCs w:val="24"/>
          <w:lang w:val="en-ZW"/>
        </w:rPr>
      </w:pPr>
      <w:r w:rsidRPr="003C0F96">
        <w:rPr>
          <w:rFonts w:ascii="Arial" w:eastAsia="Calibri" w:hAnsi="Arial" w:cs="Arial"/>
          <w:szCs w:val="24"/>
          <w:lang w:val="en-ZW"/>
        </w:rPr>
        <w:t>Should an agent, dealer, contractor or service provider of the Licensee commit any act or omission in breach of any term or condition of this licence, the Licensee shall, upon becoming aware thereof, act as expeditiously as is reasonably possible, to remedy the breach and the Licensee shall be afforded reasonable time for such purpose;</w:t>
      </w:r>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The Authority shall, upon becoming aware of any breach of any condition of the licence, by agents, dealers, contractors or service providers of the Licensee, or any complaints lodged with the Authority in relation thereto, notify the Licen</w:t>
      </w:r>
      <w:r w:rsidR="00597180" w:rsidRPr="003C0F96">
        <w:rPr>
          <w:rFonts w:ascii="Arial" w:hAnsi="Arial" w:cs="Arial"/>
          <w:szCs w:val="24"/>
          <w:lang w:val="en-ZW"/>
        </w:rPr>
        <w:t>see in writing to correct such</w:t>
      </w:r>
      <w:r w:rsidRPr="003C0F96">
        <w:rPr>
          <w:rFonts w:ascii="Arial" w:hAnsi="Arial" w:cs="Arial"/>
          <w:szCs w:val="24"/>
          <w:lang w:val="en-ZW"/>
        </w:rPr>
        <w:t xml:space="preserve"> breach.</w:t>
      </w:r>
    </w:p>
    <w:p w:rsidR="001E3ED7"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 xml:space="preserve">Failure by the Authority to notify the Licensee of a contravention, shall not in any </w:t>
      </w:r>
      <w:r w:rsidRPr="003C0F96">
        <w:rPr>
          <w:rFonts w:ascii="Arial" w:hAnsi="Arial" w:cs="Arial"/>
          <w:szCs w:val="24"/>
          <w:lang w:val="en-ZW"/>
        </w:rPr>
        <w:lastRenderedPageBreak/>
        <w:t>way negate or limit the Authority’s rights in respect of such contravention under this licence or otherwise.</w:t>
      </w:r>
    </w:p>
    <w:p w:rsidR="00D42368" w:rsidRPr="003C0F96" w:rsidRDefault="00D42368"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30" w:name="__RefHeading__47_962875301"/>
      <w:bookmarkStart w:id="31" w:name="_Ref507580787"/>
      <w:bookmarkStart w:id="32" w:name="_Toc77695240"/>
      <w:bookmarkEnd w:id="11"/>
      <w:bookmarkEnd w:id="18"/>
      <w:bookmarkEnd w:id="19"/>
      <w:bookmarkEnd w:id="20"/>
      <w:bookmarkEnd w:id="30"/>
      <w:r w:rsidRPr="003C0F96">
        <w:rPr>
          <w:rFonts w:ascii="Arial" w:hAnsi="Arial" w:cs="Arial"/>
          <w:sz w:val="24"/>
          <w:szCs w:val="24"/>
        </w:rPr>
        <w:t>F</w:t>
      </w:r>
      <w:r w:rsidR="00597180" w:rsidRPr="003C0F96">
        <w:rPr>
          <w:rFonts w:ascii="Arial" w:hAnsi="Arial" w:cs="Arial"/>
          <w:sz w:val="24"/>
          <w:szCs w:val="24"/>
        </w:rPr>
        <w:t>EES</w:t>
      </w:r>
      <w:bookmarkEnd w:id="31"/>
      <w:bookmarkEnd w:id="32"/>
    </w:p>
    <w:p w:rsidR="00D42368" w:rsidRPr="003C0F96" w:rsidRDefault="00D42368" w:rsidP="004D7152">
      <w:pPr>
        <w:pStyle w:val="WW-Heading"/>
        <w:widowControl w:val="0"/>
        <w:numPr>
          <w:ilvl w:val="1"/>
          <w:numId w:val="6"/>
        </w:numPr>
        <w:suppressAutoHyphens w:val="0"/>
        <w:spacing w:before="120" w:after="120" w:line="276" w:lineRule="auto"/>
        <w:rPr>
          <w:rFonts w:ascii="Arial" w:hAnsi="Arial" w:cs="Arial"/>
          <w:szCs w:val="24"/>
          <w:lang w:val="en-ZW"/>
        </w:rPr>
      </w:pPr>
      <w:bookmarkStart w:id="33" w:name="__RefHeading__49_962875301"/>
      <w:bookmarkEnd w:id="33"/>
      <w:r w:rsidRPr="003C0F96">
        <w:rPr>
          <w:rFonts w:ascii="Arial" w:hAnsi="Arial" w:cs="Arial"/>
          <w:szCs w:val="24"/>
          <w:lang w:val="en-ZW"/>
        </w:rPr>
        <w:t>The fees payable by the Licensee to the Authority</w:t>
      </w:r>
      <w:r w:rsidR="00B133F5" w:rsidRPr="003C0F96">
        <w:rPr>
          <w:rFonts w:ascii="Arial" w:hAnsi="Arial" w:cs="Arial"/>
          <w:szCs w:val="24"/>
          <w:lang w:val="en-ZW"/>
        </w:rPr>
        <w:t xml:space="preserve"> </w:t>
      </w:r>
      <w:r w:rsidRPr="003C0F96">
        <w:rPr>
          <w:rFonts w:ascii="Arial" w:hAnsi="Arial" w:cs="Arial"/>
          <w:szCs w:val="24"/>
          <w:lang w:val="en-ZW"/>
        </w:rPr>
        <w:t>compris</w:t>
      </w:r>
      <w:r w:rsidR="00B133F5" w:rsidRPr="003C0F96">
        <w:rPr>
          <w:rFonts w:ascii="Arial" w:hAnsi="Arial" w:cs="Arial"/>
          <w:szCs w:val="24"/>
          <w:lang w:val="en-ZW"/>
        </w:rPr>
        <w:t>e</w:t>
      </w:r>
      <w:r w:rsidRPr="003C0F96">
        <w:rPr>
          <w:rFonts w:ascii="Arial" w:hAnsi="Arial" w:cs="Arial"/>
          <w:szCs w:val="24"/>
          <w:lang w:val="en-ZW"/>
        </w:rPr>
        <w:t xml:space="preserve"> of t</w:t>
      </w:r>
      <w:r w:rsidR="00B133F5" w:rsidRPr="003C0F96">
        <w:rPr>
          <w:rFonts w:ascii="Arial" w:hAnsi="Arial" w:cs="Arial"/>
          <w:szCs w:val="24"/>
          <w:lang w:val="en-ZW"/>
        </w:rPr>
        <w:t>hree</w:t>
      </w:r>
      <w:r w:rsidRPr="003C0F96">
        <w:rPr>
          <w:rFonts w:ascii="Arial" w:hAnsi="Arial" w:cs="Arial"/>
          <w:szCs w:val="24"/>
          <w:lang w:val="en-ZW"/>
        </w:rPr>
        <w:t xml:space="preserve"> components</w:t>
      </w:r>
      <w:r w:rsidR="00B133F5" w:rsidRPr="003C0F96">
        <w:rPr>
          <w:rFonts w:ascii="Arial" w:hAnsi="Arial" w:cs="Arial"/>
          <w:szCs w:val="24"/>
          <w:lang w:val="en-ZW"/>
        </w:rPr>
        <w:t>,</w:t>
      </w:r>
      <w:r w:rsidRPr="003C0F96">
        <w:rPr>
          <w:rFonts w:ascii="Arial" w:hAnsi="Arial" w:cs="Arial"/>
          <w:szCs w:val="24"/>
          <w:lang w:val="en-ZW"/>
        </w:rPr>
        <w:t xml:space="preserve"> that is</w:t>
      </w:r>
      <w:r w:rsidR="00B133F5" w:rsidRPr="003C0F96">
        <w:rPr>
          <w:rFonts w:ascii="Arial" w:hAnsi="Arial" w:cs="Arial"/>
          <w:szCs w:val="24"/>
          <w:lang w:val="en-ZW"/>
        </w:rPr>
        <w:t>:</w:t>
      </w:r>
      <w:r w:rsidRPr="003C0F96">
        <w:rPr>
          <w:rFonts w:ascii="Arial" w:hAnsi="Arial" w:cs="Arial"/>
          <w:szCs w:val="24"/>
          <w:lang w:val="en-ZW"/>
        </w:rPr>
        <w:t xml:space="preserve">  </w:t>
      </w:r>
    </w:p>
    <w:p w:rsidR="00D42368" w:rsidRPr="003C0F96" w:rsidRDefault="00D42368" w:rsidP="004D7152">
      <w:pPr>
        <w:pStyle w:val="WW-Heading"/>
        <w:widowControl w:val="0"/>
        <w:numPr>
          <w:ilvl w:val="2"/>
          <w:numId w:val="6"/>
        </w:numPr>
        <w:suppressAutoHyphens w:val="0"/>
        <w:spacing w:before="120" w:after="120" w:line="276" w:lineRule="auto"/>
        <w:rPr>
          <w:rFonts w:ascii="Arial" w:hAnsi="Arial" w:cs="Arial"/>
          <w:szCs w:val="24"/>
          <w:lang w:val="en-ZW"/>
        </w:rPr>
      </w:pPr>
      <w:r w:rsidRPr="003C0F96">
        <w:rPr>
          <w:rFonts w:ascii="Arial" w:hAnsi="Arial" w:cs="Arial"/>
          <w:szCs w:val="24"/>
          <w:lang w:val="en-ZW"/>
        </w:rPr>
        <w:t xml:space="preserve">An initial fee payable to the Authority, or to </w:t>
      </w:r>
      <w:r w:rsidR="008652D2" w:rsidRPr="003C0F96">
        <w:rPr>
          <w:rFonts w:ascii="Arial" w:hAnsi="Arial" w:cs="Arial"/>
          <w:szCs w:val="24"/>
          <w:lang w:val="en-ZW"/>
        </w:rPr>
        <w:t>Treasury</w:t>
      </w:r>
      <w:r w:rsidRPr="003C0F96">
        <w:rPr>
          <w:rFonts w:ascii="Arial" w:hAnsi="Arial" w:cs="Arial"/>
          <w:szCs w:val="24"/>
          <w:lang w:val="en-ZW"/>
        </w:rPr>
        <w:t xml:space="preserve"> if the Authority so directs, on or before issue of licen</w:t>
      </w:r>
      <w:r w:rsidR="00B133F5" w:rsidRPr="003C0F96">
        <w:rPr>
          <w:rFonts w:ascii="Arial" w:hAnsi="Arial" w:cs="Arial"/>
          <w:szCs w:val="24"/>
          <w:lang w:val="en-ZW"/>
        </w:rPr>
        <w:t>c</w:t>
      </w:r>
      <w:r w:rsidRPr="003C0F96">
        <w:rPr>
          <w:rFonts w:ascii="Arial" w:hAnsi="Arial" w:cs="Arial"/>
          <w:szCs w:val="24"/>
          <w:lang w:val="en-ZW"/>
        </w:rPr>
        <w:t>e</w:t>
      </w:r>
      <w:r w:rsidR="00597180" w:rsidRPr="003C0F96">
        <w:rPr>
          <w:rFonts w:ascii="Arial" w:hAnsi="Arial" w:cs="Arial"/>
          <w:szCs w:val="24"/>
          <w:lang w:val="en-ZW"/>
        </w:rPr>
        <w:t xml:space="preserve"> as determined by the Authority from time to time.</w:t>
      </w:r>
    </w:p>
    <w:p w:rsidR="00D42368" w:rsidRPr="003C0F96" w:rsidRDefault="00D42368" w:rsidP="004D7152">
      <w:pPr>
        <w:pStyle w:val="WW-Heading"/>
        <w:widowControl w:val="0"/>
        <w:numPr>
          <w:ilvl w:val="2"/>
          <w:numId w:val="6"/>
        </w:numPr>
        <w:suppressAutoHyphens w:val="0"/>
        <w:spacing w:before="120" w:after="120" w:line="276" w:lineRule="auto"/>
        <w:rPr>
          <w:rFonts w:ascii="Arial" w:hAnsi="Arial" w:cs="Arial"/>
          <w:szCs w:val="24"/>
          <w:lang w:val="en-ZW"/>
        </w:rPr>
      </w:pPr>
      <w:r w:rsidRPr="003C0F96">
        <w:rPr>
          <w:rFonts w:ascii="Arial" w:hAnsi="Arial" w:cs="Arial"/>
          <w:szCs w:val="24"/>
          <w:lang w:val="en-ZW"/>
        </w:rPr>
        <w:t>An annual fee of 2% (two percent) of the audited annual</w:t>
      </w:r>
      <w:r w:rsidR="00B133F5" w:rsidRPr="003C0F96">
        <w:rPr>
          <w:rFonts w:ascii="Arial" w:hAnsi="Arial" w:cs="Arial"/>
          <w:szCs w:val="24"/>
          <w:lang w:val="en-ZW"/>
        </w:rPr>
        <w:t xml:space="preserve"> gross turnover payable monthly.</w:t>
      </w:r>
    </w:p>
    <w:p w:rsidR="00754C66" w:rsidRPr="003C0F96" w:rsidRDefault="00D42368" w:rsidP="004D7152">
      <w:pPr>
        <w:pStyle w:val="WW-Heading"/>
        <w:widowControl w:val="0"/>
        <w:numPr>
          <w:ilvl w:val="2"/>
          <w:numId w:val="6"/>
        </w:numPr>
        <w:suppressAutoHyphens w:val="0"/>
        <w:spacing w:before="120" w:after="120" w:line="276" w:lineRule="auto"/>
        <w:rPr>
          <w:rFonts w:ascii="Arial" w:hAnsi="Arial" w:cs="Arial"/>
          <w:szCs w:val="24"/>
          <w:lang w:val="en-ZW"/>
        </w:rPr>
      </w:pPr>
      <w:r w:rsidRPr="003C0F96">
        <w:rPr>
          <w:rFonts w:ascii="Arial" w:hAnsi="Arial" w:cs="Arial"/>
          <w:szCs w:val="24"/>
          <w:lang w:val="en-ZW"/>
        </w:rPr>
        <w:t xml:space="preserve">A contribution of </w:t>
      </w:r>
      <w:r w:rsidR="008652D2" w:rsidRPr="003C0F96">
        <w:rPr>
          <w:rFonts w:ascii="Arial" w:hAnsi="Arial" w:cs="Arial"/>
          <w:szCs w:val="24"/>
          <w:lang w:val="en-ZW"/>
        </w:rPr>
        <w:t>1</w:t>
      </w:r>
      <w:r w:rsidRPr="003C0F96">
        <w:rPr>
          <w:rFonts w:ascii="Arial" w:hAnsi="Arial" w:cs="Arial"/>
          <w:szCs w:val="24"/>
          <w:lang w:val="en-ZW"/>
        </w:rPr>
        <w:t>.5% (</w:t>
      </w:r>
      <w:r w:rsidR="00663DCA" w:rsidRPr="003C0F96">
        <w:rPr>
          <w:rFonts w:ascii="Arial" w:hAnsi="Arial" w:cs="Arial"/>
          <w:szCs w:val="24"/>
          <w:lang w:val="en-ZW"/>
        </w:rPr>
        <w:t xml:space="preserve">one and </w:t>
      </w:r>
      <w:r w:rsidRPr="003C0F96">
        <w:rPr>
          <w:rFonts w:ascii="Arial" w:hAnsi="Arial" w:cs="Arial"/>
          <w:szCs w:val="24"/>
          <w:lang w:val="en-ZW"/>
        </w:rPr>
        <w:t>half a percent) of the audited annual gross turnover, as a direct contribution to the Universal Services Fund, payable monthly.</w:t>
      </w:r>
    </w:p>
    <w:p w:rsidR="00CE4326" w:rsidRPr="003C0F96" w:rsidRDefault="00CE4326" w:rsidP="00754C66">
      <w:pPr>
        <w:pStyle w:val="Style1"/>
        <w:spacing w:after="0" w:line="276" w:lineRule="auto"/>
      </w:pPr>
      <w:bookmarkStart w:id="34" w:name="__RefHeading__51_962875301"/>
      <w:bookmarkStart w:id="35" w:name="__RefHeading__53_962875301"/>
      <w:bookmarkStart w:id="36" w:name="__RefHeading__55_962875301"/>
      <w:bookmarkStart w:id="37" w:name="__RefHeading__57_962875301"/>
      <w:bookmarkStart w:id="38" w:name="_Toc77695241"/>
      <w:bookmarkEnd w:id="34"/>
      <w:bookmarkEnd w:id="35"/>
      <w:bookmarkEnd w:id="36"/>
      <w:bookmarkEnd w:id="37"/>
      <w:r w:rsidRPr="003C0F96">
        <w:t>NUMBERS</w:t>
      </w:r>
      <w:bookmarkEnd w:id="38"/>
    </w:p>
    <w:p w:rsidR="00754C66" w:rsidRPr="003C0F96" w:rsidRDefault="00754C66" w:rsidP="004D7152">
      <w:pPr>
        <w:pStyle w:val="Style1"/>
        <w:numPr>
          <w:ilvl w:val="1"/>
          <w:numId w:val="6"/>
        </w:numPr>
        <w:spacing w:line="276" w:lineRule="auto"/>
      </w:pPr>
      <w:bookmarkStart w:id="39" w:name="_Toc77695242"/>
      <w:r w:rsidRPr="003C0F96">
        <w:t>Number assignment</w:t>
      </w:r>
      <w:bookmarkEnd w:id="39"/>
    </w:p>
    <w:p w:rsidR="00754C66" w:rsidRPr="003C0F96" w:rsidRDefault="00754C66" w:rsidP="00133660">
      <w:pPr>
        <w:spacing w:after="240"/>
        <w:rPr>
          <w:rFonts w:ascii="Arial" w:hAnsi="Arial" w:cs="Arial"/>
          <w:szCs w:val="24"/>
        </w:rPr>
      </w:pPr>
      <w:r w:rsidRPr="003C0F96">
        <w:rPr>
          <w:rFonts w:ascii="Arial" w:hAnsi="Arial" w:cs="Arial"/>
          <w:szCs w:val="24"/>
        </w:rPr>
        <w:t xml:space="preserve">The parent MNO shall provide the allocation of numbers, number portability, interconnection with other service providers and roaming services for the MVNO.   </w:t>
      </w:r>
    </w:p>
    <w:p w:rsidR="00CE4326" w:rsidRPr="003C0F96" w:rsidRDefault="00CE4326" w:rsidP="004D7152">
      <w:pPr>
        <w:pStyle w:val="Style1"/>
        <w:numPr>
          <w:ilvl w:val="1"/>
          <w:numId w:val="6"/>
        </w:numPr>
        <w:spacing w:before="0" w:after="0" w:line="276" w:lineRule="auto"/>
      </w:pPr>
      <w:bookmarkStart w:id="40" w:name="_Toc77695243"/>
      <w:r w:rsidRPr="003C0F96">
        <w:t>Number responsibility</w:t>
      </w:r>
      <w:bookmarkEnd w:id="40"/>
    </w:p>
    <w:p w:rsidR="00622342" w:rsidRPr="003C0F96" w:rsidRDefault="00754C66" w:rsidP="00922D41">
      <w:pPr>
        <w:spacing w:before="240" w:line="276" w:lineRule="auto"/>
        <w:rPr>
          <w:rFonts w:ascii="Arial" w:hAnsi="Arial" w:cs="Arial"/>
        </w:rPr>
      </w:pPr>
      <w:r w:rsidRPr="003C0F96">
        <w:rPr>
          <w:rFonts w:ascii="Arial" w:hAnsi="Arial" w:cs="Arial"/>
        </w:rPr>
        <w:t>MVNOs shall use the numbers allocated to the parent MNO and the responsibility of number portability lies with the parent MNO.</w:t>
      </w:r>
    </w:p>
    <w:p w:rsidR="00CE4326" w:rsidRPr="003C0F96" w:rsidRDefault="00754C66" w:rsidP="004D7152">
      <w:pPr>
        <w:pStyle w:val="Style1"/>
        <w:numPr>
          <w:ilvl w:val="1"/>
          <w:numId w:val="6"/>
        </w:numPr>
        <w:spacing w:line="276" w:lineRule="auto"/>
      </w:pPr>
      <w:bookmarkStart w:id="41" w:name="_Toc77695244"/>
      <w:r w:rsidRPr="003C0F96">
        <w:t>Calling line identity</w:t>
      </w:r>
      <w:bookmarkEnd w:id="41"/>
    </w:p>
    <w:p w:rsidR="00922D41" w:rsidRPr="003C0F96" w:rsidRDefault="00754C66" w:rsidP="00922D41">
      <w:pPr>
        <w:rPr>
          <w:rFonts w:ascii="Arial" w:hAnsi="Arial" w:cs="Arial"/>
        </w:rPr>
      </w:pPr>
      <w:r w:rsidRPr="003C0F96">
        <w:rPr>
          <w:rFonts w:ascii="Arial" w:hAnsi="Arial" w:cs="Arial"/>
        </w:rPr>
        <w:t>The Licensee shall alway</w:t>
      </w:r>
      <w:r w:rsidR="00922D41" w:rsidRPr="003C0F96">
        <w:rPr>
          <w:rFonts w:ascii="Arial" w:hAnsi="Arial" w:cs="Arial"/>
        </w:rPr>
        <w:t>s provide Calling Line Identity</w:t>
      </w:r>
      <w:r w:rsidRPr="003C0F96">
        <w:rPr>
          <w:rFonts w:ascii="Arial" w:hAnsi="Arial" w:cs="Arial"/>
        </w:rPr>
        <w:t>.</w:t>
      </w:r>
      <w:r w:rsidR="00922D41" w:rsidRPr="003C0F96">
        <w:rPr>
          <w:rFonts w:ascii="Arial" w:hAnsi="Arial" w:cs="Arial"/>
        </w:rPr>
        <w:t xml:space="preserve"> </w:t>
      </w:r>
      <w:r w:rsidRPr="003C0F96">
        <w:rPr>
          <w:rFonts w:ascii="Arial" w:hAnsi="Arial" w:cs="Arial"/>
        </w:rPr>
        <w:t xml:space="preserve">The Licensee shall co-operate with other public telecommunication Licensees to allow telephone numbers to be associated with an outgoing call to convey the </w:t>
      </w:r>
      <w:proofErr w:type="gramStart"/>
      <w:r w:rsidRPr="003C0F96">
        <w:rPr>
          <w:rFonts w:ascii="Arial" w:hAnsi="Arial" w:cs="Arial"/>
        </w:rPr>
        <w:t>calling line identity information</w:t>
      </w:r>
      <w:proofErr w:type="gramEnd"/>
      <w:r w:rsidRPr="003C0F96">
        <w:rPr>
          <w:rFonts w:ascii="Arial" w:hAnsi="Arial" w:cs="Arial"/>
        </w:rPr>
        <w:t>.</w:t>
      </w:r>
    </w:p>
    <w:p w:rsidR="00D42368" w:rsidRPr="003C0F96" w:rsidRDefault="001C4249"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42" w:name="_Toc77695245"/>
      <w:r w:rsidRPr="003C0F96">
        <w:rPr>
          <w:rFonts w:ascii="Arial" w:hAnsi="Arial" w:cs="Arial"/>
          <w:sz w:val="24"/>
          <w:szCs w:val="24"/>
        </w:rPr>
        <w:t>PROVISION OF UNIVERSAL ACCESS AND SERVICE</w:t>
      </w:r>
      <w:bookmarkEnd w:id="42"/>
    </w:p>
    <w:p w:rsidR="00D42368" w:rsidRPr="003C0F96" w:rsidRDefault="00D42368" w:rsidP="004D7152">
      <w:pPr>
        <w:pStyle w:val="Heading2"/>
        <w:numPr>
          <w:ilvl w:val="1"/>
          <w:numId w:val="6"/>
        </w:numPr>
        <w:rPr>
          <w:rFonts w:ascii="Arial" w:hAnsi="Arial" w:cs="Arial"/>
          <w:b/>
          <w:sz w:val="24"/>
          <w:szCs w:val="24"/>
        </w:rPr>
      </w:pPr>
      <w:bookmarkStart w:id="43" w:name="__RefHeading__59_962875301"/>
      <w:bookmarkStart w:id="44" w:name="_Toc77695246"/>
      <w:bookmarkEnd w:id="43"/>
      <w:r w:rsidRPr="003C0F96">
        <w:rPr>
          <w:rFonts w:ascii="Arial" w:hAnsi="Arial" w:cs="Arial"/>
          <w:b/>
          <w:sz w:val="24"/>
          <w:szCs w:val="24"/>
        </w:rPr>
        <w:t xml:space="preserve">Service </w:t>
      </w:r>
      <w:r w:rsidR="005B6876" w:rsidRPr="003C0F96">
        <w:rPr>
          <w:rFonts w:ascii="Arial" w:hAnsi="Arial" w:cs="Arial"/>
          <w:b/>
          <w:sz w:val="24"/>
          <w:szCs w:val="24"/>
        </w:rPr>
        <w:t>P</w:t>
      </w:r>
      <w:r w:rsidRPr="003C0F96">
        <w:rPr>
          <w:rFonts w:ascii="Arial" w:hAnsi="Arial" w:cs="Arial"/>
          <w:b/>
          <w:sz w:val="24"/>
          <w:szCs w:val="24"/>
        </w:rPr>
        <w:t>rovision</w:t>
      </w:r>
      <w:bookmarkEnd w:id="44"/>
    </w:p>
    <w:p w:rsidR="00B133F5" w:rsidRPr="003C0F96" w:rsidRDefault="00D42368" w:rsidP="00B133F5">
      <w:pPr>
        <w:pStyle w:val="WW-Heading"/>
        <w:widowControl w:val="0"/>
        <w:suppressAutoHyphens w:val="0"/>
        <w:spacing w:before="120" w:after="120" w:line="276" w:lineRule="auto"/>
        <w:rPr>
          <w:rFonts w:ascii="Arial" w:hAnsi="Arial" w:cs="Arial"/>
          <w:szCs w:val="24"/>
          <w:lang w:val="en-ZW"/>
        </w:rPr>
      </w:pPr>
      <w:r w:rsidRPr="003C0F96">
        <w:rPr>
          <w:rFonts w:ascii="Arial" w:hAnsi="Arial" w:cs="Arial"/>
          <w:szCs w:val="24"/>
          <w:lang w:val="en-ZW"/>
        </w:rPr>
        <w:t>The Licensee shall endeavour to provide telecommunication services to the people of Zimbabwe as a universal service. Such services shall comprise voice, video and data.</w:t>
      </w:r>
    </w:p>
    <w:p w:rsidR="00D42368" w:rsidRPr="003C0F96" w:rsidRDefault="00D42368" w:rsidP="004D7152">
      <w:pPr>
        <w:pStyle w:val="Heading2"/>
        <w:numPr>
          <w:ilvl w:val="1"/>
          <w:numId w:val="6"/>
        </w:numPr>
        <w:rPr>
          <w:rFonts w:ascii="Arial" w:hAnsi="Arial" w:cs="Arial"/>
          <w:b/>
          <w:sz w:val="24"/>
          <w:szCs w:val="24"/>
        </w:rPr>
      </w:pPr>
      <w:bookmarkStart w:id="45" w:name="__RefHeading__61_962875301"/>
      <w:bookmarkStart w:id="46" w:name="_Toc77695247"/>
      <w:bookmarkEnd w:id="45"/>
      <w:r w:rsidRPr="003C0F96">
        <w:rPr>
          <w:rFonts w:ascii="Arial" w:hAnsi="Arial" w:cs="Arial"/>
          <w:b/>
          <w:sz w:val="24"/>
          <w:szCs w:val="24"/>
        </w:rPr>
        <w:t xml:space="preserve">Universal </w:t>
      </w:r>
      <w:r w:rsidR="005B6876" w:rsidRPr="003C0F96">
        <w:rPr>
          <w:rFonts w:ascii="Arial" w:hAnsi="Arial" w:cs="Arial"/>
          <w:b/>
          <w:sz w:val="24"/>
          <w:szCs w:val="24"/>
        </w:rPr>
        <w:t>S</w:t>
      </w:r>
      <w:r w:rsidRPr="003C0F96">
        <w:rPr>
          <w:rFonts w:ascii="Arial" w:hAnsi="Arial" w:cs="Arial"/>
          <w:b/>
          <w:sz w:val="24"/>
          <w:szCs w:val="24"/>
        </w:rPr>
        <w:t xml:space="preserve">ervice </w:t>
      </w:r>
      <w:r w:rsidR="005B6876" w:rsidRPr="003C0F96">
        <w:rPr>
          <w:rFonts w:ascii="Arial" w:hAnsi="Arial" w:cs="Arial"/>
          <w:b/>
          <w:sz w:val="24"/>
          <w:szCs w:val="24"/>
        </w:rPr>
        <w:t>O</w:t>
      </w:r>
      <w:r w:rsidRPr="003C0F96">
        <w:rPr>
          <w:rFonts w:ascii="Arial" w:hAnsi="Arial" w:cs="Arial"/>
          <w:b/>
          <w:sz w:val="24"/>
          <w:szCs w:val="24"/>
        </w:rPr>
        <w:t>bligations</w:t>
      </w:r>
      <w:bookmarkEnd w:id="46"/>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 xml:space="preserve">The Licensee shall provide </w:t>
      </w:r>
      <w:r w:rsidR="00B133F5" w:rsidRPr="003C0F96">
        <w:rPr>
          <w:rFonts w:ascii="Arial" w:hAnsi="Arial" w:cs="Arial"/>
          <w:szCs w:val="24"/>
          <w:lang w:val="en-ZW"/>
        </w:rPr>
        <w:t xml:space="preserve">the following services </w:t>
      </w:r>
      <w:r w:rsidRPr="003C0F96">
        <w:rPr>
          <w:rFonts w:ascii="Arial" w:hAnsi="Arial" w:cs="Arial"/>
          <w:szCs w:val="24"/>
          <w:lang w:val="en-ZW"/>
        </w:rPr>
        <w:t>on a non-discriminatory basis</w:t>
      </w:r>
      <w:r w:rsidR="00B133F5" w:rsidRPr="003C0F96">
        <w:rPr>
          <w:rFonts w:ascii="Arial" w:hAnsi="Arial" w:cs="Arial"/>
          <w:szCs w:val="24"/>
          <w:lang w:val="en-ZW"/>
        </w:rPr>
        <w:t xml:space="preserve"> </w:t>
      </w:r>
      <w:r w:rsidR="00B133F5" w:rsidRPr="003C0F96">
        <w:rPr>
          <w:rFonts w:ascii="Arial" w:hAnsi="Arial" w:cs="Arial"/>
          <w:szCs w:val="24"/>
          <w:lang w:val="en-ZW"/>
        </w:rPr>
        <w:lastRenderedPageBreak/>
        <w:t>as part of its Universal Service Obligation to marginalised communities</w:t>
      </w:r>
      <w:r w:rsidRPr="003C0F96">
        <w:rPr>
          <w:rFonts w:ascii="Arial" w:hAnsi="Arial" w:cs="Arial"/>
          <w:szCs w:val="24"/>
          <w:lang w:val="en-ZW"/>
        </w:rPr>
        <w:t>;</w:t>
      </w:r>
    </w:p>
    <w:p w:rsidR="00D42368" w:rsidRPr="003C0F96" w:rsidRDefault="00D42368" w:rsidP="004D7152">
      <w:pPr>
        <w:widowControl w:val="0"/>
        <w:numPr>
          <w:ilvl w:val="0"/>
          <w:numId w:val="4"/>
        </w:numPr>
        <w:suppressAutoHyphens w:val="0"/>
        <w:spacing w:line="276" w:lineRule="auto"/>
        <w:rPr>
          <w:rFonts w:ascii="Arial" w:hAnsi="Arial" w:cs="Arial"/>
          <w:szCs w:val="24"/>
          <w:lang w:val="en-ZW"/>
        </w:rPr>
      </w:pPr>
      <w:r w:rsidRPr="003C0F96">
        <w:rPr>
          <w:rFonts w:ascii="Arial" w:hAnsi="Arial" w:cs="Arial"/>
          <w:szCs w:val="24"/>
          <w:lang w:val="en-ZW"/>
        </w:rPr>
        <w:t>Voice telephony service,</w:t>
      </w:r>
    </w:p>
    <w:p w:rsidR="00D42368" w:rsidRPr="003C0F96" w:rsidRDefault="00D42368" w:rsidP="004D7152">
      <w:pPr>
        <w:widowControl w:val="0"/>
        <w:numPr>
          <w:ilvl w:val="0"/>
          <w:numId w:val="4"/>
        </w:numPr>
        <w:suppressAutoHyphens w:val="0"/>
        <w:spacing w:line="276" w:lineRule="auto"/>
        <w:rPr>
          <w:rFonts w:ascii="Arial" w:hAnsi="Arial" w:cs="Arial"/>
          <w:szCs w:val="24"/>
          <w:lang w:val="en-ZW"/>
        </w:rPr>
      </w:pPr>
      <w:r w:rsidRPr="003C0F96">
        <w:rPr>
          <w:rFonts w:ascii="Arial" w:hAnsi="Arial" w:cs="Arial"/>
          <w:szCs w:val="24"/>
          <w:lang w:val="en-ZW"/>
        </w:rPr>
        <w:t>Video telephony services,</w:t>
      </w:r>
    </w:p>
    <w:p w:rsidR="00D42368" w:rsidRPr="003C0F96" w:rsidRDefault="00D42368" w:rsidP="004D7152">
      <w:pPr>
        <w:widowControl w:val="0"/>
        <w:numPr>
          <w:ilvl w:val="0"/>
          <w:numId w:val="4"/>
        </w:numPr>
        <w:suppressAutoHyphens w:val="0"/>
        <w:spacing w:line="276" w:lineRule="auto"/>
        <w:rPr>
          <w:rFonts w:ascii="Arial" w:hAnsi="Arial" w:cs="Arial"/>
          <w:szCs w:val="24"/>
          <w:lang w:val="en-ZW"/>
        </w:rPr>
      </w:pPr>
      <w:r w:rsidRPr="003C0F96">
        <w:rPr>
          <w:rFonts w:ascii="Arial" w:hAnsi="Arial" w:cs="Arial"/>
          <w:szCs w:val="24"/>
          <w:lang w:val="en-ZW"/>
        </w:rPr>
        <w:t>Data communication services.</w:t>
      </w:r>
    </w:p>
    <w:p w:rsidR="00D42368" w:rsidRPr="003C0F96" w:rsidRDefault="00D42368" w:rsidP="004D7152">
      <w:pPr>
        <w:widowControl w:val="0"/>
        <w:numPr>
          <w:ilvl w:val="0"/>
          <w:numId w:val="4"/>
        </w:numPr>
        <w:suppressAutoHyphens w:val="0"/>
        <w:spacing w:line="276" w:lineRule="auto"/>
        <w:rPr>
          <w:rFonts w:ascii="Arial" w:hAnsi="Arial" w:cs="Arial"/>
          <w:szCs w:val="24"/>
          <w:lang w:val="en-ZW"/>
        </w:rPr>
      </w:pPr>
      <w:r w:rsidRPr="003C0F96">
        <w:rPr>
          <w:rFonts w:ascii="Arial" w:hAnsi="Arial" w:cs="Arial"/>
          <w:szCs w:val="24"/>
          <w:lang w:val="en-ZW"/>
        </w:rPr>
        <w:t>A public pay phone services which satisfies the requirements stipulated by the Authority,</w:t>
      </w:r>
    </w:p>
    <w:p w:rsidR="00D42368" w:rsidRPr="003C0F96" w:rsidRDefault="00D42368" w:rsidP="004D7152">
      <w:pPr>
        <w:widowControl w:val="0"/>
        <w:numPr>
          <w:ilvl w:val="0"/>
          <w:numId w:val="4"/>
        </w:numPr>
        <w:suppressAutoHyphens w:val="0"/>
        <w:spacing w:line="276" w:lineRule="auto"/>
        <w:rPr>
          <w:rFonts w:ascii="Arial" w:hAnsi="Arial" w:cs="Arial"/>
          <w:szCs w:val="24"/>
          <w:lang w:val="en-ZW"/>
        </w:rPr>
      </w:pPr>
      <w:r w:rsidRPr="003C0F96">
        <w:rPr>
          <w:rFonts w:ascii="Arial" w:hAnsi="Arial" w:cs="Arial"/>
          <w:szCs w:val="24"/>
          <w:lang w:val="en-ZW"/>
        </w:rPr>
        <w:t>Access to the public emergency call service and the directory information service, as prescribed by the Authority,</w:t>
      </w:r>
    </w:p>
    <w:p w:rsidR="00D42368" w:rsidRPr="003C0F96" w:rsidRDefault="00D42368" w:rsidP="004D7152">
      <w:pPr>
        <w:widowControl w:val="0"/>
        <w:numPr>
          <w:ilvl w:val="0"/>
          <w:numId w:val="4"/>
        </w:numPr>
        <w:suppressAutoHyphens w:val="0"/>
        <w:spacing w:line="276" w:lineRule="auto"/>
        <w:rPr>
          <w:rFonts w:ascii="Arial" w:hAnsi="Arial" w:cs="Arial"/>
          <w:szCs w:val="24"/>
          <w:lang w:val="en-ZW"/>
        </w:rPr>
      </w:pPr>
      <w:r w:rsidRPr="003C0F96">
        <w:rPr>
          <w:rFonts w:ascii="Arial" w:hAnsi="Arial" w:cs="Arial"/>
          <w:szCs w:val="24"/>
          <w:lang w:val="en-ZW"/>
        </w:rPr>
        <w:t>The installation and connection to an item of terminal connection equipment or an item of customer premises equipment capable of making use of the basic telephone services, using fixed cellular technology.</w:t>
      </w:r>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bookmarkStart w:id="47" w:name="__RefHeading__63_962875301"/>
      <w:bookmarkEnd w:id="47"/>
      <w:r w:rsidRPr="003C0F96">
        <w:rPr>
          <w:rFonts w:ascii="Arial" w:hAnsi="Arial" w:cs="Arial"/>
          <w:szCs w:val="24"/>
          <w:lang w:val="en-ZW"/>
        </w:rPr>
        <w:t>The Licensee shall ensure that the service and equipment used by customers are compatible with peripheral devices commonly used by people with disabilities.</w:t>
      </w:r>
    </w:p>
    <w:p w:rsidR="00D42368" w:rsidRPr="003C0F96" w:rsidRDefault="00D42368" w:rsidP="004D7152">
      <w:pPr>
        <w:pStyle w:val="Heading2"/>
        <w:numPr>
          <w:ilvl w:val="1"/>
          <w:numId w:val="6"/>
        </w:numPr>
        <w:rPr>
          <w:rFonts w:ascii="Arial" w:hAnsi="Arial" w:cs="Arial"/>
          <w:b/>
          <w:sz w:val="24"/>
          <w:szCs w:val="24"/>
        </w:rPr>
      </w:pPr>
      <w:bookmarkStart w:id="48" w:name="__RefHeading__65_962875301"/>
      <w:bookmarkStart w:id="49" w:name="__RefHeading__67_962875301"/>
      <w:bookmarkStart w:id="50" w:name="_Toc77695248"/>
      <w:bookmarkEnd w:id="48"/>
      <w:bookmarkEnd w:id="49"/>
      <w:r w:rsidRPr="003C0F96">
        <w:rPr>
          <w:rFonts w:ascii="Arial" w:hAnsi="Arial" w:cs="Arial"/>
          <w:b/>
          <w:sz w:val="24"/>
          <w:szCs w:val="24"/>
        </w:rPr>
        <w:t xml:space="preserve">Emergency </w:t>
      </w:r>
      <w:r w:rsidR="005B6876" w:rsidRPr="003C0F96">
        <w:rPr>
          <w:rFonts w:ascii="Arial" w:hAnsi="Arial" w:cs="Arial"/>
          <w:b/>
          <w:sz w:val="24"/>
          <w:szCs w:val="24"/>
        </w:rPr>
        <w:t>C</w:t>
      </w:r>
      <w:r w:rsidRPr="003C0F96">
        <w:rPr>
          <w:rFonts w:ascii="Arial" w:hAnsi="Arial" w:cs="Arial"/>
          <w:b/>
          <w:sz w:val="24"/>
          <w:szCs w:val="24"/>
        </w:rPr>
        <w:t xml:space="preserve">all </w:t>
      </w:r>
      <w:r w:rsidR="005B6876" w:rsidRPr="003C0F96">
        <w:rPr>
          <w:rFonts w:ascii="Arial" w:hAnsi="Arial" w:cs="Arial"/>
          <w:b/>
          <w:sz w:val="24"/>
          <w:szCs w:val="24"/>
        </w:rPr>
        <w:t>S</w:t>
      </w:r>
      <w:r w:rsidRPr="003C0F96">
        <w:rPr>
          <w:rFonts w:ascii="Arial" w:hAnsi="Arial" w:cs="Arial"/>
          <w:b/>
          <w:sz w:val="24"/>
          <w:szCs w:val="24"/>
        </w:rPr>
        <w:t>ervices</w:t>
      </w:r>
      <w:bookmarkEnd w:id="50"/>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The Licensee s</w:t>
      </w:r>
      <w:r w:rsidR="00382302" w:rsidRPr="003C0F96">
        <w:rPr>
          <w:rFonts w:ascii="Arial" w:hAnsi="Arial" w:cs="Arial"/>
          <w:szCs w:val="24"/>
          <w:lang w:val="en-ZW"/>
        </w:rPr>
        <w:t>hall provide a public emergency</w:t>
      </w:r>
      <w:r w:rsidRPr="003C0F96">
        <w:rPr>
          <w:rFonts w:ascii="Arial" w:hAnsi="Arial" w:cs="Arial"/>
          <w:szCs w:val="24"/>
          <w:lang w:val="en-ZW"/>
        </w:rPr>
        <w:t xml:space="preserve"> call service by means of whic</w:t>
      </w:r>
      <w:r w:rsidR="00382302" w:rsidRPr="003C0F96">
        <w:rPr>
          <w:rFonts w:ascii="Arial" w:hAnsi="Arial" w:cs="Arial"/>
          <w:szCs w:val="24"/>
          <w:lang w:val="en-ZW"/>
        </w:rPr>
        <w:t>h any member of the public may</w:t>
      </w:r>
      <w:r w:rsidR="005B6876" w:rsidRPr="003C0F96">
        <w:rPr>
          <w:rFonts w:ascii="Arial" w:hAnsi="Arial" w:cs="Arial"/>
          <w:szCs w:val="24"/>
          <w:lang w:val="en-ZW"/>
        </w:rPr>
        <w:t xml:space="preserve"> </w:t>
      </w:r>
      <w:r w:rsidRPr="003C0F96">
        <w:rPr>
          <w:rFonts w:ascii="Arial" w:hAnsi="Arial" w:cs="Arial"/>
          <w:szCs w:val="24"/>
          <w:lang w:val="en-ZW"/>
        </w:rPr>
        <w:t>at any time, without incurring any charge, communicate, in the event of an emergency</w:t>
      </w:r>
      <w:r w:rsidR="00382302" w:rsidRPr="003C0F96">
        <w:rPr>
          <w:rFonts w:ascii="Arial" w:hAnsi="Arial" w:cs="Arial"/>
          <w:szCs w:val="24"/>
          <w:lang w:val="en-ZW"/>
        </w:rPr>
        <w:t>,</w:t>
      </w:r>
      <w:r w:rsidRPr="003C0F96">
        <w:rPr>
          <w:rFonts w:ascii="Arial" w:hAnsi="Arial" w:cs="Arial"/>
          <w:szCs w:val="24"/>
          <w:lang w:val="en-ZW"/>
        </w:rPr>
        <w:t xml:space="preserve"> with an emergency service </w:t>
      </w:r>
      <w:r w:rsidR="00382302" w:rsidRPr="003C0F96">
        <w:rPr>
          <w:rFonts w:ascii="Arial" w:hAnsi="Arial" w:cs="Arial"/>
          <w:szCs w:val="24"/>
          <w:lang w:val="en-ZW"/>
        </w:rPr>
        <w:t xml:space="preserve">provider </w:t>
      </w:r>
      <w:r w:rsidRPr="003C0F96">
        <w:rPr>
          <w:rFonts w:ascii="Arial" w:hAnsi="Arial" w:cs="Arial"/>
          <w:szCs w:val="24"/>
          <w:lang w:val="en-ZW"/>
        </w:rPr>
        <w:t>in the area serviced by the Licensee.</w:t>
      </w:r>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 xml:space="preserve">The Licensee, in collaboration with other licensed operators, shall provide a uniform emergency call service for all areas where </w:t>
      </w:r>
      <w:r w:rsidR="00382302" w:rsidRPr="003C0F96">
        <w:rPr>
          <w:rFonts w:ascii="Arial" w:hAnsi="Arial" w:cs="Arial"/>
          <w:szCs w:val="24"/>
          <w:lang w:val="en-ZW"/>
        </w:rPr>
        <w:t>the</w:t>
      </w:r>
      <w:r w:rsidRPr="003C0F96">
        <w:rPr>
          <w:rFonts w:ascii="Arial" w:hAnsi="Arial" w:cs="Arial"/>
          <w:szCs w:val="24"/>
          <w:lang w:val="en-ZW"/>
        </w:rPr>
        <w:t xml:space="preserve"> </w:t>
      </w:r>
      <w:r w:rsidR="00382302" w:rsidRPr="003C0F96">
        <w:rPr>
          <w:rFonts w:ascii="Arial" w:hAnsi="Arial" w:cs="Arial"/>
          <w:szCs w:val="24"/>
          <w:lang w:val="en-ZW"/>
        </w:rPr>
        <w:t xml:space="preserve">service </w:t>
      </w:r>
      <w:r w:rsidRPr="003C0F96">
        <w:rPr>
          <w:rFonts w:ascii="Arial" w:hAnsi="Arial" w:cs="Arial"/>
          <w:szCs w:val="24"/>
          <w:lang w:val="en-ZW"/>
        </w:rPr>
        <w:t xml:space="preserve">is </w:t>
      </w:r>
      <w:r w:rsidR="00382302" w:rsidRPr="003C0F96">
        <w:rPr>
          <w:rFonts w:ascii="Arial" w:hAnsi="Arial" w:cs="Arial"/>
          <w:szCs w:val="24"/>
          <w:lang w:val="en-ZW"/>
        </w:rPr>
        <w:t>accessible</w:t>
      </w:r>
      <w:r w:rsidRPr="003C0F96">
        <w:rPr>
          <w:rFonts w:ascii="Arial" w:hAnsi="Arial" w:cs="Arial"/>
          <w:szCs w:val="24"/>
          <w:lang w:val="en-ZW"/>
        </w:rPr>
        <w:t>.</w:t>
      </w:r>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 xml:space="preserve">The Licensee shall ensure that emergency call services </w:t>
      </w:r>
      <w:proofErr w:type="gramStart"/>
      <w:r w:rsidRPr="003C0F96">
        <w:rPr>
          <w:rFonts w:ascii="Arial" w:hAnsi="Arial" w:cs="Arial"/>
          <w:szCs w:val="24"/>
          <w:lang w:val="en-ZW"/>
        </w:rPr>
        <w:t>are connected</w:t>
      </w:r>
      <w:proofErr w:type="gramEnd"/>
      <w:r w:rsidRPr="003C0F96">
        <w:rPr>
          <w:rFonts w:ascii="Arial" w:hAnsi="Arial" w:cs="Arial"/>
          <w:szCs w:val="24"/>
          <w:lang w:val="en-ZW"/>
        </w:rPr>
        <w:t xml:space="preserve"> to local </w:t>
      </w:r>
      <w:r w:rsidR="00382302" w:rsidRPr="003C0F96">
        <w:rPr>
          <w:rFonts w:ascii="Arial" w:hAnsi="Arial" w:cs="Arial"/>
          <w:szCs w:val="24"/>
          <w:lang w:val="en-ZW"/>
        </w:rPr>
        <w:t xml:space="preserve">emergency </w:t>
      </w:r>
      <w:r w:rsidRPr="003C0F96">
        <w:rPr>
          <w:rFonts w:ascii="Arial" w:hAnsi="Arial" w:cs="Arial"/>
          <w:szCs w:val="24"/>
          <w:lang w:val="en-ZW"/>
        </w:rPr>
        <w:t xml:space="preserve">response centres </w:t>
      </w:r>
      <w:r w:rsidR="00382302" w:rsidRPr="003C0F96">
        <w:rPr>
          <w:rFonts w:ascii="Arial" w:hAnsi="Arial" w:cs="Arial"/>
          <w:szCs w:val="24"/>
          <w:lang w:val="en-ZW"/>
        </w:rPr>
        <w:t xml:space="preserve">for routing to local emergency </w:t>
      </w:r>
      <w:r w:rsidR="00726C16" w:rsidRPr="003C0F96">
        <w:rPr>
          <w:rFonts w:ascii="Arial" w:hAnsi="Arial" w:cs="Arial"/>
          <w:szCs w:val="24"/>
          <w:lang w:val="en-ZW"/>
        </w:rPr>
        <w:t xml:space="preserve">first </w:t>
      </w:r>
      <w:r w:rsidR="00382302" w:rsidRPr="003C0F96">
        <w:rPr>
          <w:rFonts w:ascii="Arial" w:hAnsi="Arial" w:cs="Arial"/>
          <w:szCs w:val="24"/>
          <w:lang w:val="en-ZW"/>
        </w:rPr>
        <w:t>responders</w:t>
      </w:r>
      <w:r w:rsidR="00726C16" w:rsidRPr="003C0F96">
        <w:rPr>
          <w:rFonts w:ascii="Arial" w:hAnsi="Arial" w:cs="Arial"/>
          <w:szCs w:val="24"/>
          <w:lang w:val="en-ZW"/>
        </w:rPr>
        <w:t>.</w:t>
      </w:r>
    </w:p>
    <w:p w:rsidR="00D42368" w:rsidRPr="003C0F96" w:rsidRDefault="00726C16"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51" w:name="__RefHeading__69_962875301"/>
      <w:bookmarkStart w:id="52" w:name="_Toc77695249"/>
      <w:bookmarkEnd w:id="51"/>
      <w:r w:rsidRPr="003C0F96">
        <w:rPr>
          <w:rFonts w:ascii="Arial" w:hAnsi="Arial" w:cs="Arial"/>
          <w:sz w:val="24"/>
          <w:szCs w:val="24"/>
        </w:rPr>
        <w:t>SERVICE STANDARDS</w:t>
      </w:r>
      <w:bookmarkEnd w:id="52"/>
    </w:p>
    <w:p w:rsidR="00D42368" w:rsidRPr="003C0F96" w:rsidRDefault="00D42368" w:rsidP="004D7152">
      <w:pPr>
        <w:pStyle w:val="Heading2"/>
        <w:numPr>
          <w:ilvl w:val="1"/>
          <w:numId w:val="6"/>
        </w:numPr>
        <w:rPr>
          <w:rFonts w:ascii="Arial" w:hAnsi="Arial" w:cs="Arial"/>
          <w:b/>
          <w:sz w:val="24"/>
          <w:szCs w:val="24"/>
        </w:rPr>
      </w:pPr>
      <w:bookmarkStart w:id="53" w:name="__RefHeading__71_962875301"/>
      <w:bookmarkStart w:id="54" w:name="_Ref507581935"/>
      <w:bookmarkStart w:id="55" w:name="_Ref507354030"/>
      <w:bookmarkStart w:id="56" w:name="_Toc77695250"/>
      <w:bookmarkEnd w:id="53"/>
      <w:r w:rsidRPr="003C0F96">
        <w:rPr>
          <w:rFonts w:ascii="Arial" w:hAnsi="Arial" w:cs="Arial"/>
          <w:b/>
          <w:sz w:val="24"/>
          <w:szCs w:val="24"/>
        </w:rPr>
        <w:t xml:space="preserve">Customer </w:t>
      </w:r>
      <w:r w:rsidR="000C6609" w:rsidRPr="003C0F96">
        <w:rPr>
          <w:rFonts w:ascii="Arial" w:hAnsi="Arial" w:cs="Arial"/>
          <w:b/>
          <w:sz w:val="24"/>
          <w:szCs w:val="24"/>
        </w:rPr>
        <w:t>S</w:t>
      </w:r>
      <w:r w:rsidRPr="003C0F96">
        <w:rPr>
          <w:rFonts w:ascii="Arial" w:hAnsi="Arial" w:cs="Arial"/>
          <w:b/>
          <w:sz w:val="24"/>
          <w:szCs w:val="24"/>
        </w:rPr>
        <w:t>ervice</w:t>
      </w:r>
      <w:bookmarkEnd w:id="54"/>
      <w:bookmarkEnd w:id="56"/>
    </w:p>
    <w:p w:rsidR="00D42368" w:rsidRPr="003C0F96" w:rsidRDefault="00D42368" w:rsidP="004D7152">
      <w:pPr>
        <w:pStyle w:val="Heading3"/>
        <w:keepNext w:val="0"/>
        <w:widowControl w:val="0"/>
        <w:numPr>
          <w:ilvl w:val="2"/>
          <w:numId w:val="6"/>
        </w:numPr>
        <w:suppressAutoHyphens w:val="0"/>
        <w:spacing w:after="120"/>
        <w:ind w:left="648"/>
        <w:rPr>
          <w:rFonts w:ascii="Arial" w:hAnsi="Arial" w:cs="Arial"/>
          <w:b w:val="0"/>
          <w:szCs w:val="24"/>
          <w:lang w:val="en-ZW"/>
        </w:rPr>
      </w:pPr>
      <w:bookmarkStart w:id="57" w:name="__RefHeading__73_962875301"/>
      <w:bookmarkStart w:id="58" w:name="_Toc77695251"/>
      <w:bookmarkEnd w:id="57"/>
      <w:r w:rsidRPr="003C0F96">
        <w:rPr>
          <w:rFonts w:ascii="Arial" w:hAnsi="Arial" w:cs="Arial"/>
          <w:b w:val="0"/>
          <w:szCs w:val="24"/>
          <w:lang w:val="en-ZW"/>
        </w:rPr>
        <w:t xml:space="preserve">Customer </w:t>
      </w:r>
      <w:r w:rsidR="00726C16" w:rsidRPr="003C0F96">
        <w:rPr>
          <w:rFonts w:ascii="Arial" w:hAnsi="Arial" w:cs="Arial"/>
          <w:b w:val="0"/>
          <w:szCs w:val="24"/>
          <w:lang w:val="en-ZW"/>
        </w:rPr>
        <w:t>a</w:t>
      </w:r>
      <w:r w:rsidRPr="003C0F96">
        <w:rPr>
          <w:rFonts w:ascii="Arial" w:hAnsi="Arial" w:cs="Arial"/>
          <w:b w:val="0"/>
          <w:szCs w:val="24"/>
          <w:lang w:val="en-ZW"/>
        </w:rPr>
        <w:t>ssistance</w:t>
      </w:r>
      <w:bookmarkEnd w:id="58"/>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maintain adequate trained personnel to receive and respond promptly to complaints from customers. The Licensee shall take all commercially reasonable action to promptly remedy and avoid the recurrence of the cause of all customer complaints that relate to the quality, availability or delivery of its service. The Licensee shall also take all commercially reasonable actions necessary to guarantee that amounts due to customers </w:t>
      </w:r>
      <w:proofErr w:type="gramStart"/>
      <w:r w:rsidRPr="003C0F96">
        <w:rPr>
          <w:rFonts w:ascii="Arial" w:hAnsi="Arial" w:cs="Arial"/>
          <w:szCs w:val="24"/>
          <w:lang w:val="en-ZW"/>
        </w:rPr>
        <w:t>are paid</w:t>
      </w:r>
      <w:proofErr w:type="gramEnd"/>
      <w:r w:rsidRPr="003C0F96">
        <w:rPr>
          <w:rFonts w:ascii="Arial" w:hAnsi="Arial" w:cs="Arial"/>
          <w:szCs w:val="24"/>
          <w:lang w:val="en-ZW"/>
        </w:rPr>
        <w:t xml:space="preserve"> in full if this operating licence is revoked.</w:t>
      </w:r>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establish efficient procedures that duly take account of the predominant local languages so that customers can receive assistance from </w:t>
      </w:r>
      <w:r w:rsidRPr="003C0F96">
        <w:rPr>
          <w:rFonts w:ascii="Arial" w:hAnsi="Arial" w:cs="Arial"/>
          <w:szCs w:val="24"/>
          <w:lang w:val="en-ZW"/>
        </w:rPr>
        <w:lastRenderedPageBreak/>
        <w:t xml:space="preserve">its personnel during normal business hours. These procedures shall be included in the Licensee's standard terms and conditions for the provision of telecommunication services. </w:t>
      </w:r>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These procedures s</w:t>
      </w:r>
      <w:r w:rsidR="008B2529" w:rsidRPr="003C0F96">
        <w:rPr>
          <w:rFonts w:ascii="Arial" w:hAnsi="Arial" w:cs="Arial"/>
          <w:szCs w:val="24"/>
          <w:lang w:val="en-ZW"/>
        </w:rPr>
        <w:t>hall include without limitation:</w:t>
      </w:r>
    </w:p>
    <w:p w:rsidR="00D42368" w:rsidRPr="003C0F96" w:rsidRDefault="00D42368" w:rsidP="004D7152">
      <w:pPr>
        <w:widowControl w:val="0"/>
        <w:numPr>
          <w:ilvl w:val="0"/>
          <w:numId w:val="5"/>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Procedures for dealing with customer complaints;</w:t>
      </w:r>
    </w:p>
    <w:p w:rsidR="00D42368" w:rsidRPr="003C0F96" w:rsidRDefault="00D42368" w:rsidP="004D7152">
      <w:pPr>
        <w:widowControl w:val="0"/>
        <w:numPr>
          <w:ilvl w:val="0"/>
          <w:numId w:val="5"/>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Customers’ right of appeal to the Authority;</w:t>
      </w:r>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 Licensee shall install/implement a mobile equipment identity register and establish a database of all its subscribers/customers which should contain the following details-:</w:t>
      </w:r>
    </w:p>
    <w:p w:rsidR="00D42368" w:rsidRPr="003C0F96" w:rsidRDefault="00D42368" w:rsidP="004D7152">
      <w:pPr>
        <w:widowControl w:val="0"/>
        <w:numPr>
          <w:ilvl w:val="0"/>
          <w:numId w:val="12"/>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Subscriber name and occupation</w:t>
      </w:r>
    </w:p>
    <w:p w:rsidR="00D42368" w:rsidRPr="003C0F96" w:rsidRDefault="00D42368" w:rsidP="004D7152">
      <w:pPr>
        <w:widowControl w:val="0"/>
        <w:numPr>
          <w:ilvl w:val="0"/>
          <w:numId w:val="12"/>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 xml:space="preserve">International Equipment Identity Number and type of handsets </w:t>
      </w:r>
    </w:p>
    <w:p w:rsidR="00D42368" w:rsidRPr="003C0F96" w:rsidRDefault="00D42368" w:rsidP="004D7152">
      <w:pPr>
        <w:widowControl w:val="0"/>
        <w:numPr>
          <w:ilvl w:val="0"/>
          <w:numId w:val="12"/>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Residential / Business address</w:t>
      </w:r>
    </w:p>
    <w:p w:rsidR="00D42368" w:rsidRPr="003C0F96" w:rsidRDefault="00D42368" w:rsidP="004D7152">
      <w:pPr>
        <w:widowControl w:val="0"/>
        <w:numPr>
          <w:ilvl w:val="0"/>
          <w:numId w:val="12"/>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National Identity Registration number,</w:t>
      </w:r>
    </w:p>
    <w:p w:rsidR="00D42368" w:rsidRPr="003C0F96" w:rsidRDefault="00D42368" w:rsidP="004D7152">
      <w:pPr>
        <w:widowControl w:val="0"/>
        <w:numPr>
          <w:ilvl w:val="0"/>
          <w:numId w:val="12"/>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Serial Number of Handsets or SIM card number</w:t>
      </w:r>
    </w:p>
    <w:p w:rsidR="00D42368" w:rsidRPr="003C0F96" w:rsidRDefault="00D42368" w:rsidP="004D7152">
      <w:pPr>
        <w:widowControl w:val="0"/>
        <w:numPr>
          <w:ilvl w:val="0"/>
          <w:numId w:val="12"/>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 xml:space="preserve">Mobile line number with which handset is associated </w:t>
      </w:r>
    </w:p>
    <w:p w:rsidR="00D815F7" w:rsidRPr="003C0F96" w:rsidRDefault="00D815F7"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information on customers </w:t>
      </w:r>
      <w:proofErr w:type="gramStart"/>
      <w:r w:rsidRPr="003C0F96">
        <w:rPr>
          <w:rFonts w:ascii="Arial" w:hAnsi="Arial" w:cs="Arial"/>
          <w:szCs w:val="24"/>
          <w:lang w:val="en-ZW"/>
        </w:rPr>
        <w:t>shall be shared</w:t>
      </w:r>
      <w:proofErr w:type="gramEnd"/>
      <w:r w:rsidRPr="003C0F96">
        <w:rPr>
          <w:rFonts w:ascii="Arial" w:hAnsi="Arial" w:cs="Arial"/>
          <w:szCs w:val="24"/>
          <w:lang w:val="en-ZW"/>
        </w:rPr>
        <w:t xml:space="preserve"> with law enforcement agencies, other licensed operators, dealers, and repairers carrying on the business of selling, assembling and repairing cell phones and SIM cards in the event of reported theft of cell phones.</w:t>
      </w:r>
    </w:p>
    <w:p w:rsidR="00335C27" w:rsidRPr="002D6E78" w:rsidRDefault="00D42368" w:rsidP="002D6E78">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cooperate with other operators in the recovery and blocking the use of stolen handsets on its </w:t>
      </w:r>
      <w:r w:rsidR="001C4249" w:rsidRPr="003C0F96">
        <w:rPr>
          <w:rFonts w:ascii="Arial" w:hAnsi="Arial" w:cs="Arial"/>
          <w:szCs w:val="24"/>
          <w:lang w:val="en-ZW"/>
        </w:rPr>
        <w:t xml:space="preserve">parent MNO </w:t>
      </w:r>
      <w:r w:rsidRPr="003C0F96">
        <w:rPr>
          <w:rFonts w:ascii="Arial" w:hAnsi="Arial" w:cs="Arial"/>
          <w:szCs w:val="24"/>
          <w:lang w:val="en-ZW"/>
        </w:rPr>
        <w:t>network.</w:t>
      </w:r>
    </w:p>
    <w:p w:rsidR="00D42368" w:rsidRPr="003C0F96" w:rsidRDefault="00D42368" w:rsidP="004D7152">
      <w:pPr>
        <w:pStyle w:val="Heading3"/>
        <w:keepNext w:val="0"/>
        <w:widowControl w:val="0"/>
        <w:numPr>
          <w:ilvl w:val="2"/>
          <w:numId w:val="6"/>
        </w:numPr>
        <w:suppressAutoHyphens w:val="0"/>
        <w:spacing w:after="120"/>
        <w:ind w:left="648"/>
        <w:rPr>
          <w:rFonts w:ascii="Arial" w:hAnsi="Arial" w:cs="Arial"/>
          <w:b w:val="0"/>
          <w:szCs w:val="24"/>
          <w:lang w:val="en-ZW"/>
        </w:rPr>
      </w:pPr>
      <w:bookmarkStart w:id="59" w:name="_Ref507353561"/>
      <w:bookmarkStart w:id="60" w:name="_Toc77695252"/>
      <w:bookmarkEnd w:id="55"/>
      <w:r w:rsidRPr="003C0F96">
        <w:rPr>
          <w:rFonts w:ascii="Arial" w:hAnsi="Arial" w:cs="Arial"/>
          <w:b w:val="0"/>
          <w:szCs w:val="24"/>
          <w:lang w:val="en-ZW"/>
        </w:rPr>
        <w:t xml:space="preserve">Customer </w:t>
      </w:r>
      <w:r w:rsidR="001C4249" w:rsidRPr="003C0F96">
        <w:rPr>
          <w:rFonts w:ascii="Arial" w:hAnsi="Arial" w:cs="Arial"/>
          <w:b w:val="0"/>
          <w:szCs w:val="24"/>
          <w:lang w:val="en-ZW"/>
        </w:rPr>
        <w:t>c</w:t>
      </w:r>
      <w:r w:rsidRPr="003C0F96">
        <w:rPr>
          <w:rFonts w:ascii="Arial" w:hAnsi="Arial" w:cs="Arial"/>
          <w:b w:val="0"/>
          <w:szCs w:val="24"/>
          <w:lang w:val="en-ZW"/>
        </w:rPr>
        <w:t>ontract</w:t>
      </w:r>
      <w:bookmarkEnd w:id="59"/>
      <w:bookmarkEnd w:id="60"/>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make the service available without discrimination among customers or among members of the public who wish to become customers. The service </w:t>
      </w:r>
      <w:proofErr w:type="gramStart"/>
      <w:r w:rsidRPr="003C0F96">
        <w:rPr>
          <w:rFonts w:ascii="Arial" w:hAnsi="Arial" w:cs="Arial"/>
          <w:szCs w:val="24"/>
          <w:lang w:val="en-ZW"/>
        </w:rPr>
        <w:t>shall be provided</w:t>
      </w:r>
      <w:proofErr w:type="gramEnd"/>
      <w:r w:rsidRPr="003C0F96">
        <w:rPr>
          <w:rFonts w:ascii="Arial" w:hAnsi="Arial" w:cs="Arial"/>
          <w:szCs w:val="24"/>
          <w:lang w:val="en-ZW"/>
        </w:rPr>
        <w:t xml:space="preserve"> to all customers on a non-discriminatory basis and on the same terms and conditions.</w:t>
      </w:r>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 relationship between the Licensee and the customers shall be governed by the terms of a customer contract that incorporates standard terms and conditions approved by the Authority.</w:t>
      </w:r>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 Licensee shall not offer the service without a customer contract, or the prior written consent of the Authority.</w:t>
      </w:r>
    </w:p>
    <w:p w:rsidR="00D42368" w:rsidRPr="003C0F96" w:rsidRDefault="00D42368" w:rsidP="004D7152">
      <w:pPr>
        <w:pStyle w:val="Heading3"/>
        <w:keepNext w:val="0"/>
        <w:widowControl w:val="0"/>
        <w:numPr>
          <w:ilvl w:val="2"/>
          <w:numId w:val="6"/>
        </w:numPr>
        <w:suppressAutoHyphens w:val="0"/>
        <w:spacing w:after="120"/>
        <w:ind w:left="648"/>
        <w:rPr>
          <w:rFonts w:ascii="Arial" w:hAnsi="Arial" w:cs="Arial"/>
          <w:b w:val="0"/>
          <w:szCs w:val="24"/>
          <w:lang w:val="en-ZW"/>
        </w:rPr>
      </w:pPr>
      <w:bookmarkStart w:id="61" w:name="_Ref507583782"/>
      <w:bookmarkStart w:id="62" w:name="_Toc77695253"/>
      <w:r w:rsidRPr="003C0F96">
        <w:rPr>
          <w:rFonts w:ascii="Arial" w:hAnsi="Arial" w:cs="Arial"/>
          <w:b w:val="0"/>
          <w:szCs w:val="24"/>
          <w:lang w:val="en-ZW"/>
        </w:rPr>
        <w:t xml:space="preserve">Content of </w:t>
      </w:r>
      <w:r w:rsidR="001C4249" w:rsidRPr="003C0F96">
        <w:rPr>
          <w:rFonts w:ascii="Arial" w:hAnsi="Arial" w:cs="Arial"/>
          <w:b w:val="0"/>
          <w:szCs w:val="24"/>
          <w:lang w:val="en-ZW"/>
        </w:rPr>
        <w:t>t</w:t>
      </w:r>
      <w:r w:rsidRPr="003C0F96">
        <w:rPr>
          <w:rFonts w:ascii="Arial" w:hAnsi="Arial" w:cs="Arial"/>
          <w:b w:val="0"/>
          <w:szCs w:val="24"/>
          <w:lang w:val="en-ZW"/>
        </w:rPr>
        <w:t xml:space="preserve">erms and </w:t>
      </w:r>
      <w:r w:rsidR="001C4249" w:rsidRPr="003C0F96">
        <w:rPr>
          <w:rFonts w:ascii="Arial" w:hAnsi="Arial" w:cs="Arial"/>
          <w:b w:val="0"/>
          <w:szCs w:val="24"/>
          <w:lang w:val="en-ZW"/>
        </w:rPr>
        <w:t>c</w:t>
      </w:r>
      <w:r w:rsidRPr="003C0F96">
        <w:rPr>
          <w:rFonts w:ascii="Arial" w:hAnsi="Arial" w:cs="Arial"/>
          <w:b w:val="0"/>
          <w:szCs w:val="24"/>
          <w:lang w:val="en-ZW"/>
        </w:rPr>
        <w:t>onditions</w:t>
      </w:r>
      <w:bookmarkEnd w:id="61"/>
      <w:bookmarkEnd w:id="62"/>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Where applicable, the customer contract shall include, without limitation, provisions for:</w:t>
      </w:r>
    </w:p>
    <w:p w:rsidR="00D42368" w:rsidRPr="003C0F96" w:rsidRDefault="00D42368" w:rsidP="004D7152">
      <w:pPr>
        <w:widowControl w:val="0"/>
        <w:numPr>
          <w:ilvl w:val="0"/>
          <w:numId w:val="13"/>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lastRenderedPageBreak/>
        <w:t>Security Deposits;</w:t>
      </w:r>
    </w:p>
    <w:p w:rsidR="00D42368" w:rsidRPr="003C0F96" w:rsidRDefault="00D42368" w:rsidP="004D7152">
      <w:pPr>
        <w:widowControl w:val="0"/>
        <w:numPr>
          <w:ilvl w:val="0"/>
          <w:numId w:val="13"/>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Confidentiality of customer information;</w:t>
      </w:r>
    </w:p>
    <w:p w:rsidR="00D42368" w:rsidRPr="003C0F96" w:rsidRDefault="00D42368" w:rsidP="004D7152">
      <w:pPr>
        <w:widowControl w:val="0"/>
        <w:numPr>
          <w:ilvl w:val="0"/>
          <w:numId w:val="13"/>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Refunds or other rebates for service problems or over billing;</w:t>
      </w:r>
    </w:p>
    <w:p w:rsidR="00D42368" w:rsidRPr="003C0F96" w:rsidRDefault="00D42368" w:rsidP="004D7152">
      <w:pPr>
        <w:widowControl w:val="0"/>
        <w:numPr>
          <w:ilvl w:val="0"/>
          <w:numId w:val="13"/>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Payment terms, including any applicable interest or administrative charges;</w:t>
      </w:r>
    </w:p>
    <w:p w:rsidR="00D42368" w:rsidRPr="003C0F96" w:rsidRDefault="00D42368" w:rsidP="004D7152">
      <w:pPr>
        <w:widowControl w:val="0"/>
        <w:numPr>
          <w:ilvl w:val="0"/>
          <w:numId w:val="13"/>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Minimum contract period;</w:t>
      </w:r>
    </w:p>
    <w:p w:rsidR="00D42368" w:rsidRPr="003C0F96" w:rsidRDefault="00D42368" w:rsidP="004D7152">
      <w:pPr>
        <w:widowControl w:val="0"/>
        <w:numPr>
          <w:ilvl w:val="0"/>
          <w:numId w:val="13"/>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Customer and Licensee rights of termination;</w:t>
      </w:r>
    </w:p>
    <w:p w:rsidR="00D42368" w:rsidRPr="003C0F96" w:rsidRDefault="00D42368" w:rsidP="004D7152">
      <w:pPr>
        <w:widowControl w:val="0"/>
        <w:numPr>
          <w:ilvl w:val="0"/>
          <w:numId w:val="13"/>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The supply time for initial connection;</w:t>
      </w:r>
    </w:p>
    <w:p w:rsidR="00D42368" w:rsidRPr="003C0F96" w:rsidRDefault="00D42368" w:rsidP="004D7152">
      <w:pPr>
        <w:widowControl w:val="0"/>
        <w:numPr>
          <w:ilvl w:val="0"/>
          <w:numId w:val="13"/>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Information on service quality levels offered; and</w:t>
      </w:r>
    </w:p>
    <w:p w:rsidR="00D42368" w:rsidRPr="003C0F96" w:rsidRDefault="00D42368" w:rsidP="004D7152">
      <w:pPr>
        <w:widowControl w:val="0"/>
        <w:numPr>
          <w:ilvl w:val="0"/>
          <w:numId w:val="13"/>
        </w:numPr>
        <w:tabs>
          <w:tab w:val="left" w:pos="720"/>
        </w:tabs>
        <w:suppressAutoHyphens w:val="0"/>
        <w:spacing w:line="276" w:lineRule="auto"/>
        <w:rPr>
          <w:rFonts w:ascii="Arial" w:hAnsi="Arial" w:cs="Arial"/>
          <w:szCs w:val="24"/>
          <w:lang w:val="en-ZW"/>
        </w:rPr>
      </w:pPr>
      <w:r w:rsidRPr="003C0F96">
        <w:rPr>
          <w:rFonts w:ascii="Arial" w:hAnsi="Arial" w:cs="Arial"/>
          <w:szCs w:val="24"/>
          <w:lang w:val="en-ZW"/>
        </w:rPr>
        <w:t>Comprehensive outline of the complaints handling process.</w:t>
      </w:r>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file with the Authority for approval a draft form of standard terms and conditions. Where the Authority fails to respond in writing to a written request for the amendment of a customer contract within </w:t>
      </w:r>
      <w:proofErr w:type="gramStart"/>
      <w:r w:rsidRPr="003C0F96">
        <w:rPr>
          <w:rFonts w:ascii="Arial" w:hAnsi="Arial" w:cs="Arial"/>
          <w:szCs w:val="24"/>
          <w:lang w:val="en-ZW"/>
        </w:rPr>
        <w:t>thirty (30) days</w:t>
      </w:r>
      <w:proofErr w:type="gramEnd"/>
      <w:r w:rsidRPr="003C0F96">
        <w:rPr>
          <w:rFonts w:ascii="Arial" w:hAnsi="Arial" w:cs="Arial"/>
          <w:szCs w:val="24"/>
          <w:lang w:val="en-ZW"/>
        </w:rPr>
        <w:t>, the amendment shall be deemed to have been approved.</w:t>
      </w:r>
    </w:p>
    <w:p w:rsidR="00D42368" w:rsidRPr="003C0F96" w:rsidRDefault="000B78C1"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 Licensee, with the approval of the Authority, may amend standard customer contracts</w:t>
      </w:r>
      <w:r w:rsidR="00D42368" w:rsidRPr="003C0F96">
        <w:rPr>
          <w:rFonts w:ascii="Arial" w:hAnsi="Arial" w:cs="Arial"/>
          <w:szCs w:val="24"/>
          <w:lang w:val="en-ZW"/>
        </w:rPr>
        <w:t xml:space="preserve">.  Where the Authority fails to respond in writing to a written request for the amendment of a customer contract within </w:t>
      </w:r>
      <w:proofErr w:type="gramStart"/>
      <w:r w:rsidR="00D42368" w:rsidRPr="003C0F96">
        <w:rPr>
          <w:rFonts w:ascii="Arial" w:hAnsi="Arial" w:cs="Arial"/>
          <w:szCs w:val="24"/>
          <w:lang w:val="en-ZW"/>
        </w:rPr>
        <w:t>thirty (30) days</w:t>
      </w:r>
      <w:proofErr w:type="gramEnd"/>
      <w:r w:rsidR="00D42368" w:rsidRPr="003C0F96">
        <w:rPr>
          <w:rFonts w:ascii="Arial" w:hAnsi="Arial" w:cs="Arial"/>
          <w:szCs w:val="24"/>
          <w:lang w:val="en-ZW"/>
        </w:rPr>
        <w:t>, the amendment shall be deemed to have been approved.</w:t>
      </w:r>
    </w:p>
    <w:p w:rsidR="00D42368" w:rsidRPr="003C0F96" w:rsidRDefault="00F15D3F" w:rsidP="004D7152">
      <w:pPr>
        <w:pStyle w:val="Heading3"/>
        <w:keepNext w:val="0"/>
        <w:widowControl w:val="0"/>
        <w:numPr>
          <w:ilvl w:val="2"/>
          <w:numId w:val="6"/>
        </w:numPr>
        <w:suppressAutoHyphens w:val="0"/>
        <w:spacing w:after="120"/>
        <w:ind w:left="648"/>
        <w:rPr>
          <w:rFonts w:ascii="Arial" w:hAnsi="Arial" w:cs="Arial"/>
          <w:b w:val="0"/>
          <w:szCs w:val="24"/>
          <w:lang w:val="en-ZW"/>
        </w:rPr>
      </w:pPr>
      <w:bookmarkStart w:id="63" w:name="_Toc77695254"/>
      <w:r w:rsidRPr="003C0F96">
        <w:rPr>
          <w:rFonts w:ascii="Arial" w:hAnsi="Arial" w:cs="Arial"/>
          <w:b w:val="0"/>
          <w:szCs w:val="24"/>
          <w:lang w:val="en-ZW"/>
        </w:rPr>
        <w:t>Customer protection</w:t>
      </w:r>
      <w:bookmarkEnd w:id="63"/>
    </w:p>
    <w:p w:rsidR="00F15D3F" w:rsidRPr="003C0F96" w:rsidRDefault="009F56C5"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US"/>
        </w:rPr>
        <w:t>The agreement between the MVNO and the parent MNO should always provide protection to customers served by the MVNO in the event of a dispute between the MNO and MVNO. The agreement between the MVNO and the parent MNO should always include provisions for transfer of the customer base at the end of the contract</w:t>
      </w:r>
      <w:r w:rsidR="000B78C1" w:rsidRPr="003C0F96">
        <w:rPr>
          <w:rFonts w:ascii="Arial" w:hAnsi="Arial" w:cs="Arial"/>
          <w:szCs w:val="24"/>
          <w:lang w:val="en-US"/>
        </w:rPr>
        <w:t xml:space="preserve"> to a service provider of their choice without incurring and switchover costs</w:t>
      </w:r>
      <w:r w:rsidRPr="003C0F96">
        <w:rPr>
          <w:rFonts w:ascii="Arial" w:hAnsi="Arial" w:cs="Arial"/>
          <w:szCs w:val="24"/>
          <w:lang w:val="en-US"/>
        </w:rPr>
        <w:t>.</w:t>
      </w:r>
    </w:p>
    <w:p w:rsidR="000B78C1"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After the effective date</w:t>
      </w:r>
      <w:r w:rsidR="000B78C1" w:rsidRPr="003C0F96">
        <w:rPr>
          <w:rFonts w:ascii="Arial" w:hAnsi="Arial" w:cs="Arial"/>
          <w:szCs w:val="24"/>
          <w:lang w:val="en-ZW"/>
        </w:rPr>
        <w:t>,</w:t>
      </w:r>
      <w:r w:rsidRPr="003C0F96">
        <w:rPr>
          <w:rFonts w:ascii="Arial" w:hAnsi="Arial" w:cs="Arial"/>
          <w:szCs w:val="24"/>
          <w:lang w:val="en-ZW"/>
        </w:rPr>
        <w:t xml:space="preserve"> the approved standard terms and conditions </w:t>
      </w:r>
      <w:proofErr w:type="gramStart"/>
      <w:r w:rsidRPr="003C0F96">
        <w:rPr>
          <w:rFonts w:ascii="Arial" w:hAnsi="Arial" w:cs="Arial"/>
          <w:szCs w:val="24"/>
          <w:lang w:val="en-ZW"/>
        </w:rPr>
        <w:t>shall be provided</w:t>
      </w:r>
      <w:proofErr w:type="gramEnd"/>
      <w:r w:rsidRPr="003C0F96">
        <w:rPr>
          <w:rFonts w:ascii="Arial" w:hAnsi="Arial" w:cs="Arial"/>
          <w:szCs w:val="24"/>
          <w:lang w:val="en-ZW"/>
        </w:rPr>
        <w:t xml:space="preserve"> to any new customer prior to commencement of service to or receipt of any payment or deposit from such customer.</w:t>
      </w:r>
    </w:p>
    <w:p w:rsidR="00D42368" w:rsidRPr="003C0F96" w:rsidRDefault="00D42368" w:rsidP="004D7152">
      <w:pPr>
        <w:pStyle w:val="Heading3"/>
        <w:keepNext w:val="0"/>
        <w:widowControl w:val="0"/>
        <w:numPr>
          <w:ilvl w:val="2"/>
          <w:numId w:val="6"/>
        </w:numPr>
        <w:suppressAutoHyphens w:val="0"/>
        <w:spacing w:after="120"/>
        <w:ind w:left="648"/>
        <w:rPr>
          <w:rFonts w:ascii="Arial" w:hAnsi="Arial" w:cs="Arial"/>
          <w:b w:val="0"/>
          <w:szCs w:val="24"/>
          <w:lang w:val="en-ZW"/>
        </w:rPr>
      </w:pPr>
      <w:bookmarkStart w:id="64" w:name="__RefHeading__75_962875301"/>
      <w:bookmarkStart w:id="65" w:name="_Toc77695255"/>
      <w:bookmarkEnd w:id="64"/>
      <w:r w:rsidRPr="003C0F96">
        <w:rPr>
          <w:rFonts w:ascii="Arial" w:hAnsi="Arial" w:cs="Arial"/>
          <w:b w:val="0"/>
          <w:szCs w:val="24"/>
          <w:lang w:val="en-ZW"/>
        </w:rPr>
        <w:t xml:space="preserve">Customer </w:t>
      </w:r>
      <w:r w:rsidR="000B78C1" w:rsidRPr="003C0F96">
        <w:rPr>
          <w:rFonts w:ascii="Arial" w:hAnsi="Arial" w:cs="Arial"/>
          <w:b w:val="0"/>
          <w:szCs w:val="24"/>
          <w:lang w:val="en-ZW"/>
        </w:rPr>
        <w:t>p</w:t>
      </w:r>
      <w:r w:rsidRPr="003C0F96">
        <w:rPr>
          <w:rFonts w:ascii="Arial" w:hAnsi="Arial" w:cs="Arial"/>
          <w:b w:val="0"/>
          <w:szCs w:val="24"/>
          <w:lang w:val="en-ZW"/>
        </w:rPr>
        <w:t>rivacy</w:t>
      </w:r>
      <w:bookmarkEnd w:id="65"/>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use all reasonable endeavours to ensure that information obtained or received in the provision of the service by itself or its </w:t>
      </w:r>
      <w:r w:rsidR="000B78C1" w:rsidRPr="003C0F96">
        <w:rPr>
          <w:rFonts w:ascii="Arial" w:hAnsi="Arial" w:cs="Arial"/>
          <w:szCs w:val="24"/>
          <w:lang w:val="en-ZW"/>
        </w:rPr>
        <w:t xml:space="preserve">agents remains confidential. The information </w:t>
      </w:r>
      <w:proofErr w:type="gramStart"/>
      <w:r w:rsidR="000B78C1" w:rsidRPr="003C0F96">
        <w:rPr>
          <w:rFonts w:ascii="Arial" w:hAnsi="Arial" w:cs="Arial"/>
          <w:szCs w:val="24"/>
          <w:lang w:val="en-ZW"/>
        </w:rPr>
        <w:t xml:space="preserve">shall </w:t>
      </w:r>
      <w:r w:rsidRPr="003C0F96">
        <w:rPr>
          <w:rFonts w:ascii="Arial" w:hAnsi="Arial" w:cs="Arial"/>
          <w:szCs w:val="24"/>
          <w:lang w:val="en-ZW"/>
        </w:rPr>
        <w:t xml:space="preserve">not </w:t>
      </w:r>
      <w:r w:rsidR="000B78C1" w:rsidRPr="003C0F96">
        <w:rPr>
          <w:rFonts w:ascii="Arial" w:hAnsi="Arial" w:cs="Arial"/>
          <w:szCs w:val="24"/>
          <w:lang w:val="en-ZW"/>
        </w:rPr>
        <w:t xml:space="preserve">be </w:t>
      </w:r>
      <w:r w:rsidRPr="003C0F96">
        <w:rPr>
          <w:rFonts w:ascii="Arial" w:hAnsi="Arial" w:cs="Arial"/>
          <w:szCs w:val="24"/>
          <w:lang w:val="en-ZW"/>
        </w:rPr>
        <w:t>disclosed or made accessible to third part</w:t>
      </w:r>
      <w:r w:rsidR="000B78C1" w:rsidRPr="003C0F96">
        <w:rPr>
          <w:rFonts w:ascii="Arial" w:hAnsi="Arial" w:cs="Arial"/>
          <w:szCs w:val="24"/>
          <w:lang w:val="en-ZW"/>
        </w:rPr>
        <w:t xml:space="preserve">ies or used otherwise except for </w:t>
      </w:r>
      <w:r w:rsidRPr="003C0F96">
        <w:rPr>
          <w:rFonts w:ascii="Arial" w:hAnsi="Arial" w:cs="Arial"/>
          <w:szCs w:val="24"/>
          <w:lang w:val="en-ZW"/>
        </w:rPr>
        <w:t>purposes of the provision of the service except for the purpose of credit rating</w:t>
      </w:r>
      <w:proofErr w:type="gramEnd"/>
      <w:r w:rsidRPr="003C0F96">
        <w:rPr>
          <w:rFonts w:ascii="Arial" w:hAnsi="Arial" w:cs="Arial"/>
          <w:szCs w:val="24"/>
          <w:lang w:val="en-ZW"/>
        </w:rPr>
        <w:t>.</w:t>
      </w:r>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not disclose information of a customer except with the consent of the customer, which form of consent shall be approved by the </w:t>
      </w:r>
      <w:r w:rsidRPr="003C0F96">
        <w:rPr>
          <w:rFonts w:ascii="Arial" w:hAnsi="Arial" w:cs="Arial"/>
          <w:szCs w:val="24"/>
          <w:lang w:val="en-ZW"/>
        </w:rPr>
        <w:lastRenderedPageBreak/>
        <w:t>Authority, except for the prevention or detection of crime or the apprehension or prosecution of offenders or except as may be authorized by or under the law.</w:t>
      </w:r>
    </w:p>
    <w:p w:rsidR="00D42368" w:rsidRPr="00335C27" w:rsidRDefault="00D42368" w:rsidP="004D7152">
      <w:pPr>
        <w:pStyle w:val="Heading2"/>
        <w:numPr>
          <w:ilvl w:val="1"/>
          <w:numId w:val="6"/>
        </w:numPr>
        <w:rPr>
          <w:rFonts w:ascii="Arial" w:hAnsi="Arial" w:cs="Arial"/>
          <w:b/>
        </w:rPr>
      </w:pPr>
      <w:bookmarkStart w:id="66" w:name="__RefHeading__77_962875301"/>
      <w:bookmarkStart w:id="67" w:name="_Toc77695256"/>
      <w:bookmarkEnd w:id="66"/>
      <w:r w:rsidRPr="00335C27">
        <w:rPr>
          <w:rFonts w:ascii="Arial" w:hAnsi="Arial" w:cs="Arial"/>
          <w:b/>
        </w:rPr>
        <w:t>Bills</w:t>
      </w:r>
      <w:r w:rsidR="000C6609" w:rsidRPr="00335C27">
        <w:rPr>
          <w:rFonts w:ascii="Arial" w:hAnsi="Arial" w:cs="Arial"/>
          <w:b/>
        </w:rPr>
        <w:t xml:space="preserve"> and Accounting</w:t>
      </w:r>
      <w:bookmarkEnd w:id="67"/>
    </w:p>
    <w:p w:rsidR="00335C27" w:rsidRPr="00335C27" w:rsidRDefault="00D42368" w:rsidP="00335C27">
      <w:pPr>
        <w:pStyle w:val="Heading3"/>
        <w:keepNext w:val="0"/>
        <w:widowControl w:val="0"/>
        <w:numPr>
          <w:ilvl w:val="2"/>
          <w:numId w:val="6"/>
        </w:numPr>
        <w:suppressAutoHyphens w:val="0"/>
        <w:spacing w:after="120"/>
        <w:rPr>
          <w:rFonts w:ascii="Arial" w:hAnsi="Arial" w:cs="Arial"/>
          <w:b w:val="0"/>
          <w:szCs w:val="24"/>
          <w:lang w:val="en-ZW"/>
        </w:rPr>
      </w:pPr>
      <w:bookmarkStart w:id="68" w:name="_Toc77695257"/>
      <w:r w:rsidRPr="003C0F96">
        <w:rPr>
          <w:rFonts w:ascii="Arial" w:hAnsi="Arial" w:cs="Arial"/>
          <w:b w:val="0"/>
          <w:szCs w:val="24"/>
          <w:lang w:val="en-ZW"/>
        </w:rPr>
        <w:t xml:space="preserve">Itemised </w:t>
      </w:r>
      <w:r w:rsidR="009432B9" w:rsidRPr="003C0F96">
        <w:rPr>
          <w:rFonts w:ascii="Arial" w:hAnsi="Arial" w:cs="Arial"/>
          <w:b w:val="0"/>
          <w:szCs w:val="24"/>
          <w:lang w:val="en-ZW"/>
        </w:rPr>
        <w:t>b</w:t>
      </w:r>
      <w:r w:rsidRPr="003C0F96">
        <w:rPr>
          <w:rFonts w:ascii="Arial" w:hAnsi="Arial" w:cs="Arial"/>
          <w:b w:val="0"/>
          <w:szCs w:val="24"/>
          <w:lang w:val="en-ZW"/>
        </w:rPr>
        <w:t>ills</w:t>
      </w:r>
      <w:bookmarkEnd w:id="68"/>
    </w:p>
    <w:p w:rsidR="00D42368" w:rsidRPr="003C0F96" w:rsidRDefault="009432B9"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 Licensee shall provide</w:t>
      </w:r>
      <w:r w:rsidR="00D42368" w:rsidRPr="003C0F96">
        <w:rPr>
          <w:rFonts w:ascii="Arial" w:hAnsi="Arial" w:cs="Arial"/>
          <w:szCs w:val="24"/>
          <w:lang w:val="en-ZW"/>
        </w:rPr>
        <w:t xml:space="preserve"> to each of its contract customers, except to the extent that a customer has agreed or requested otherwise</w:t>
      </w:r>
      <w:r w:rsidRPr="003C0F96">
        <w:rPr>
          <w:rFonts w:ascii="Arial" w:hAnsi="Arial" w:cs="Arial"/>
          <w:szCs w:val="24"/>
          <w:lang w:val="en-ZW"/>
        </w:rPr>
        <w:t>,</w:t>
      </w:r>
      <w:r w:rsidR="00D42368" w:rsidRPr="003C0F96">
        <w:rPr>
          <w:rFonts w:ascii="Arial" w:hAnsi="Arial" w:cs="Arial"/>
          <w:szCs w:val="24"/>
          <w:lang w:val="en-ZW"/>
        </w:rPr>
        <w:t xml:space="preserve"> a basic level of itemized billing which indicates the date and time a call was made, call destination and call duration, at no extra charge to the customer for the first page. Where appropriate, charges </w:t>
      </w:r>
      <w:proofErr w:type="gramStart"/>
      <w:r w:rsidR="00D42368" w:rsidRPr="003C0F96">
        <w:rPr>
          <w:rFonts w:ascii="Arial" w:hAnsi="Arial" w:cs="Arial"/>
          <w:szCs w:val="24"/>
          <w:lang w:val="en-ZW"/>
        </w:rPr>
        <w:t>will be incurred</w:t>
      </w:r>
      <w:proofErr w:type="gramEnd"/>
      <w:r w:rsidR="00D42368" w:rsidRPr="003C0F96">
        <w:rPr>
          <w:rFonts w:ascii="Arial" w:hAnsi="Arial" w:cs="Arial"/>
          <w:szCs w:val="24"/>
          <w:lang w:val="en-ZW"/>
        </w:rPr>
        <w:t xml:space="preserve"> for subsequent pages printed as per prevailing tariff.</w:t>
      </w:r>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ensure that each itemised bill shows a sufficient level of detail to allow verification and control of the charges incurred in using its </w:t>
      </w:r>
      <w:r w:rsidR="009432B9" w:rsidRPr="003C0F96">
        <w:rPr>
          <w:rFonts w:ascii="Arial" w:hAnsi="Arial" w:cs="Arial"/>
          <w:szCs w:val="24"/>
          <w:lang w:val="en-ZW"/>
        </w:rPr>
        <w:t xml:space="preserve">mobile </w:t>
      </w:r>
      <w:r w:rsidRPr="003C0F96">
        <w:rPr>
          <w:rFonts w:ascii="Arial" w:hAnsi="Arial" w:cs="Arial"/>
          <w:szCs w:val="24"/>
          <w:lang w:val="en-ZW"/>
        </w:rPr>
        <w:t xml:space="preserve">cellular telecommunication </w:t>
      </w:r>
      <w:r w:rsidR="009432B9" w:rsidRPr="003C0F96">
        <w:rPr>
          <w:rFonts w:ascii="Arial" w:hAnsi="Arial" w:cs="Arial"/>
          <w:szCs w:val="24"/>
          <w:lang w:val="en-ZW"/>
        </w:rPr>
        <w:t>service</w:t>
      </w:r>
      <w:r w:rsidRPr="003C0F96">
        <w:rPr>
          <w:rFonts w:ascii="Arial" w:hAnsi="Arial" w:cs="Arial"/>
          <w:szCs w:val="24"/>
          <w:lang w:val="en-ZW"/>
        </w:rPr>
        <w:t>.</w:t>
      </w:r>
    </w:p>
    <w:p w:rsidR="00D42368" w:rsidRPr="003C0F96" w:rsidRDefault="00D42368" w:rsidP="004D7152">
      <w:pPr>
        <w:pStyle w:val="Heading3"/>
        <w:keepNext w:val="0"/>
        <w:widowControl w:val="0"/>
        <w:numPr>
          <w:ilvl w:val="2"/>
          <w:numId w:val="6"/>
        </w:numPr>
        <w:suppressAutoHyphens w:val="0"/>
        <w:spacing w:after="120"/>
        <w:ind w:left="648"/>
        <w:rPr>
          <w:rFonts w:ascii="Arial" w:hAnsi="Arial" w:cs="Arial"/>
          <w:b w:val="0"/>
          <w:szCs w:val="24"/>
          <w:lang w:val="en-ZW"/>
        </w:rPr>
      </w:pPr>
      <w:bookmarkStart w:id="69" w:name="_Ref507562414"/>
      <w:bookmarkStart w:id="70" w:name="_Toc77695258"/>
      <w:r w:rsidRPr="003C0F96">
        <w:rPr>
          <w:rFonts w:ascii="Arial" w:hAnsi="Arial" w:cs="Arial"/>
          <w:b w:val="0"/>
          <w:szCs w:val="24"/>
          <w:lang w:val="en-ZW"/>
        </w:rPr>
        <w:t>Non-</w:t>
      </w:r>
      <w:r w:rsidR="009432B9" w:rsidRPr="003C0F96">
        <w:rPr>
          <w:rFonts w:ascii="Arial" w:hAnsi="Arial" w:cs="Arial"/>
          <w:b w:val="0"/>
          <w:szCs w:val="24"/>
          <w:lang w:val="en-ZW"/>
        </w:rPr>
        <w:t>p</w:t>
      </w:r>
      <w:r w:rsidRPr="003C0F96">
        <w:rPr>
          <w:rFonts w:ascii="Arial" w:hAnsi="Arial" w:cs="Arial"/>
          <w:b w:val="0"/>
          <w:szCs w:val="24"/>
          <w:lang w:val="en-ZW"/>
        </w:rPr>
        <w:t xml:space="preserve">ayment of </w:t>
      </w:r>
      <w:r w:rsidR="009432B9" w:rsidRPr="003C0F96">
        <w:rPr>
          <w:rFonts w:ascii="Arial" w:hAnsi="Arial" w:cs="Arial"/>
          <w:b w:val="0"/>
          <w:szCs w:val="24"/>
          <w:lang w:val="en-ZW"/>
        </w:rPr>
        <w:t>b</w:t>
      </w:r>
      <w:r w:rsidRPr="003C0F96">
        <w:rPr>
          <w:rFonts w:ascii="Arial" w:hAnsi="Arial" w:cs="Arial"/>
          <w:b w:val="0"/>
          <w:szCs w:val="24"/>
          <w:lang w:val="en-ZW"/>
        </w:rPr>
        <w:t>ills</w:t>
      </w:r>
      <w:bookmarkEnd w:id="69"/>
      <w:bookmarkEnd w:id="70"/>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Where a Licensee’s customer has not paid the Licensee all or part of a bill for use of the cellular telecommunication </w:t>
      </w:r>
      <w:r w:rsidR="009432B9" w:rsidRPr="003C0F96">
        <w:rPr>
          <w:rFonts w:ascii="Arial" w:hAnsi="Arial" w:cs="Arial"/>
          <w:szCs w:val="24"/>
          <w:lang w:val="en-ZW"/>
        </w:rPr>
        <w:t xml:space="preserve">service </w:t>
      </w:r>
      <w:r w:rsidRPr="003C0F96">
        <w:rPr>
          <w:rFonts w:ascii="Arial" w:hAnsi="Arial" w:cs="Arial"/>
          <w:szCs w:val="24"/>
          <w:lang w:val="en-ZW"/>
        </w:rPr>
        <w:t>provided by the Licensee</w:t>
      </w:r>
      <w:r w:rsidR="009432B9" w:rsidRPr="003C0F96">
        <w:rPr>
          <w:rFonts w:ascii="Arial" w:hAnsi="Arial" w:cs="Arial"/>
          <w:szCs w:val="24"/>
          <w:lang w:val="en-ZW"/>
        </w:rPr>
        <w:t>,</w:t>
      </w:r>
      <w:r w:rsidRPr="003C0F96">
        <w:rPr>
          <w:rFonts w:ascii="Arial" w:hAnsi="Arial" w:cs="Arial"/>
          <w:szCs w:val="24"/>
          <w:lang w:val="en-ZW"/>
        </w:rPr>
        <w:t xml:space="preserve"> any measures taken by the Licensee shall:</w:t>
      </w:r>
    </w:p>
    <w:p w:rsidR="00D42368" w:rsidRPr="003C0F96" w:rsidRDefault="00D42368" w:rsidP="004D7152">
      <w:pPr>
        <w:widowControl w:val="0"/>
        <w:numPr>
          <w:ilvl w:val="0"/>
          <w:numId w:val="14"/>
        </w:numPr>
        <w:tabs>
          <w:tab w:val="left" w:pos="720"/>
        </w:tabs>
        <w:suppressAutoHyphens w:val="0"/>
        <w:spacing w:before="120" w:line="276" w:lineRule="auto"/>
        <w:rPr>
          <w:rFonts w:ascii="Arial" w:hAnsi="Arial" w:cs="Arial"/>
          <w:szCs w:val="24"/>
          <w:lang w:val="en-ZW"/>
        </w:rPr>
      </w:pPr>
      <w:r w:rsidRPr="003C0F96">
        <w:rPr>
          <w:rFonts w:ascii="Arial" w:hAnsi="Arial" w:cs="Arial"/>
          <w:szCs w:val="24"/>
          <w:lang w:val="en-ZW"/>
        </w:rPr>
        <w:t>Be proportionate and non-discriminatory;</w:t>
      </w:r>
    </w:p>
    <w:p w:rsidR="00D42368" w:rsidRPr="003C0F96" w:rsidRDefault="00D42368" w:rsidP="004D7152">
      <w:pPr>
        <w:widowControl w:val="0"/>
        <w:numPr>
          <w:ilvl w:val="0"/>
          <w:numId w:val="14"/>
        </w:numPr>
        <w:tabs>
          <w:tab w:val="left" w:pos="720"/>
        </w:tabs>
        <w:suppressAutoHyphens w:val="0"/>
        <w:spacing w:before="120" w:line="276" w:lineRule="auto"/>
        <w:rPr>
          <w:rFonts w:ascii="Arial" w:hAnsi="Arial" w:cs="Arial"/>
          <w:szCs w:val="24"/>
          <w:lang w:val="en-ZW"/>
        </w:rPr>
      </w:pPr>
      <w:r w:rsidRPr="003C0F96">
        <w:rPr>
          <w:rFonts w:ascii="Arial" w:hAnsi="Arial" w:cs="Arial"/>
          <w:szCs w:val="24"/>
          <w:lang w:val="en-ZW"/>
        </w:rPr>
        <w:t xml:space="preserve">Be </w:t>
      </w:r>
      <w:r w:rsidR="00634069" w:rsidRPr="003C0F96">
        <w:rPr>
          <w:rFonts w:ascii="Arial" w:hAnsi="Arial" w:cs="Arial"/>
          <w:szCs w:val="24"/>
          <w:lang w:val="en-ZW"/>
        </w:rPr>
        <w:t>in accordance with the Approved Customer Contract;</w:t>
      </w:r>
    </w:p>
    <w:p w:rsidR="00D42368" w:rsidRPr="003C0F96" w:rsidRDefault="00D42368" w:rsidP="004D7152">
      <w:pPr>
        <w:widowControl w:val="0"/>
        <w:numPr>
          <w:ilvl w:val="0"/>
          <w:numId w:val="14"/>
        </w:numPr>
        <w:tabs>
          <w:tab w:val="left" w:pos="720"/>
        </w:tabs>
        <w:suppressAutoHyphens w:val="0"/>
        <w:spacing w:before="120" w:line="276" w:lineRule="auto"/>
        <w:rPr>
          <w:rFonts w:ascii="Arial" w:hAnsi="Arial" w:cs="Arial"/>
          <w:szCs w:val="24"/>
          <w:lang w:val="en-ZW"/>
        </w:rPr>
      </w:pPr>
      <w:r w:rsidRPr="003C0F96">
        <w:rPr>
          <w:rFonts w:ascii="Arial" w:hAnsi="Arial" w:cs="Arial"/>
          <w:szCs w:val="24"/>
          <w:lang w:val="en-ZW"/>
        </w:rPr>
        <w:t>Give due warning in advance of any consequent service interruption or di</w:t>
      </w:r>
      <w:r w:rsidR="009432B9" w:rsidRPr="003C0F96">
        <w:rPr>
          <w:rFonts w:ascii="Arial" w:hAnsi="Arial" w:cs="Arial"/>
          <w:szCs w:val="24"/>
          <w:lang w:val="en-ZW"/>
        </w:rPr>
        <w:t>sconnection to the customer;</w:t>
      </w:r>
      <w:r w:rsidRPr="003C0F96">
        <w:rPr>
          <w:rFonts w:ascii="Arial" w:hAnsi="Arial" w:cs="Arial"/>
          <w:szCs w:val="24"/>
          <w:lang w:val="en-ZW"/>
        </w:rPr>
        <w:t xml:space="preserve"> </w:t>
      </w:r>
    </w:p>
    <w:p w:rsidR="00D42368" w:rsidRPr="003C0F96" w:rsidRDefault="00D42368" w:rsidP="004D7152">
      <w:pPr>
        <w:widowControl w:val="0"/>
        <w:numPr>
          <w:ilvl w:val="0"/>
          <w:numId w:val="14"/>
        </w:numPr>
        <w:tabs>
          <w:tab w:val="left" w:pos="720"/>
        </w:tabs>
        <w:suppressAutoHyphens w:val="0"/>
        <w:spacing w:before="120" w:line="276" w:lineRule="auto"/>
        <w:rPr>
          <w:rFonts w:ascii="Arial" w:hAnsi="Arial" w:cs="Arial"/>
          <w:szCs w:val="24"/>
          <w:lang w:val="en-ZW"/>
        </w:rPr>
      </w:pPr>
      <w:r w:rsidRPr="003C0F96">
        <w:rPr>
          <w:rFonts w:ascii="Arial" w:hAnsi="Arial" w:cs="Arial"/>
          <w:szCs w:val="24"/>
          <w:lang w:val="en-ZW"/>
        </w:rPr>
        <w:t xml:space="preserve">Except in cases of fraud, persistent late </w:t>
      </w:r>
      <w:r w:rsidR="009432B9" w:rsidRPr="003C0F96">
        <w:rPr>
          <w:rFonts w:ascii="Arial" w:hAnsi="Arial" w:cs="Arial"/>
          <w:szCs w:val="24"/>
          <w:lang w:val="en-ZW"/>
        </w:rPr>
        <w:t xml:space="preserve">payment or non-payment, ensure </w:t>
      </w:r>
      <w:r w:rsidRPr="003C0F96">
        <w:rPr>
          <w:rFonts w:ascii="Arial" w:hAnsi="Arial" w:cs="Arial"/>
          <w:szCs w:val="24"/>
          <w:lang w:val="en-ZW"/>
        </w:rPr>
        <w:t>as</w:t>
      </w:r>
      <w:r w:rsidR="009432B9" w:rsidRPr="003C0F96">
        <w:rPr>
          <w:rFonts w:ascii="Arial" w:hAnsi="Arial" w:cs="Arial"/>
          <w:szCs w:val="24"/>
          <w:lang w:val="en-ZW"/>
        </w:rPr>
        <w:t xml:space="preserve"> far as is technically possible</w:t>
      </w:r>
      <w:r w:rsidRPr="003C0F96">
        <w:rPr>
          <w:rFonts w:ascii="Arial" w:hAnsi="Arial" w:cs="Arial"/>
          <w:szCs w:val="24"/>
          <w:lang w:val="en-ZW"/>
        </w:rPr>
        <w:t xml:space="preserve"> that any service interruption </w:t>
      </w:r>
      <w:proofErr w:type="gramStart"/>
      <w:r w:rsidRPr="003C0F96">
        <w:rPr>
          <w:rFonts w:ascii="Arial" w:hAnsi="Arial" w:cs="Arial"/>
          <w:szCs w:val="24"/>
          <w:lang w:val="en-ZW"/>
        </w:rPr>
        <w:t>is confined</w:t>
      </w:r>
      <w:proofErr w:type="gramEnd"/>
      <w:r w:rsidRPr="003C0F96">
        <w:rPr>
          <w:rFonts w:ascii="Arial" w:hAnsi="Arial" w:cs="Arial"/>
          <w:szCs w:val="24"/>
          <w:lang w:val="en-ZW"/>
        </w:rPr>
        <w:t xml:space="preserve"> to the service concerned.</w:t>
      </w:r>
    </w:p>
    <w:p w:rsidR="00D42368" w:rsidRPr="003C0F96" w:rsidRDefault="00D42368" w:rsidP="004D7152">
      <w:pPr>
        <w:pStyle w:val="WW-Heading"/>
        <w:widowControl w:val="0"/>
        <w:numPr>
          <w:ilvl w:val="3"/>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publish measures </w:t>
      </w:r>
      <w:r w:rsidR="009432B9" w:rsidRPr="003C0F96">
        <w:rPr>
          <w:rFonts w:ascii="Arial" w:hAnsi="Arial" w:cs="Arial"/>
          <w:szCs w:val="24"/>
          <w:lang w:val="en-ZW"/>
        </w:rPr>
        <w:t xml:space="preserve">taken in the event of non-payment of bills </w:t>
      </w:r>
      <w:r w:rsidRPr="003C0F96">
        <w:rPr>
          <w:rFonts w:ascii="Arial" w:hAnsi="Arial" w:cs="Arial"/>
          <w:szCs w:val="24"/>
          <w:lang w:val="en-ZW"/>
        </w:rPr>
        <w:t>by:</w:t>
      </w:r>
    </w:p>
    <w:p w:rsidR="00D42368" w:rsidRPr="003C0F96" w:rsidRDefault="00D42368" w:rsidP="004D7152">
      <w:pPr>
        <w:pStyle w:val="WW-Heading"/>
        <w:widowControl w:val="0"/>
        <w:numPr>
          <w:ilvl w:val="0"/>
          <w:numId w:val="24"/>
        </w:numPr>
        <w:suppressAutoHyphens w:val="0"/>
        <w:spacing w:before="120" w:after="120" w:line="276" w:lineRule="auto"/>
        <w:rPr>
          <w:rFonts w:ascii="Arial" w:hAnsi="Arial" w:cs="Arial"/>
          <w:szCs w:val="24"/>
          <w:lang w:val="en-ZW"/>
        </w:rPr>
      </w:pPr>
      <w:r w:rsidRPr="003C0F96">
        <w:rPr>
          <w:rFonts w:ascii="Arial" w:hAnsi="Arial" w:cs="Arial"/>
          <w:szCs w:val="24"/>
          <w:lang w:val="en-ZW"/>
        </w:rPr>
        <w:t>Placing a copy of such information in a publicly accessible part of every major office of the Licensee in such manner and in such place that it is readily available for inspection free of charge by members of the public during normal business hours.</w:t>
      </w:r>
    </w:p>
    <w:p w:rsidR="00D42368" w:rsidRPr="003C0F96" w:rsidRDefault="00D42368" w:rsidP="004D7152">
      <w:pPr>
        <w:pStyle w:val="WW-Heading"/>
        <w:widowControl w:val="0"/>
        <w:numPr>
          <w:ilvl w:val="0"/>
          <w:numId w:val="24"/>
        </w:numPr>
        <w:suppressAutoHyphens w:val="0"/>
        <w:spacing w:before="120" w:after="120" w:line="276" w:lineRule="auto"/>
        <w:rPr>
          <w:rFonts w:ascii="Arial" w:hAnsi="Arial" w:cs="Arial"/>
          <w:szCs w:val="24"/>
          <w:lang w:val="en-ZW"/>
        </w:rPr>
      </w:pPr>
      <w:r w:rsidRPr="003C0F96">
        <w:rPr>
          <w:rFonts w:ascii="Arial" w:hAnsi="Arial" w:cs="Arial"/>
          <w:szCs w:val="24"/>
          <w:lang w:val="en-ZW"/>
        </w:rPr>
        <w:t>Sending a copy of such information as is appropriate to any consumer who may request such a copy</w:t>
      </w:r>
      <w:r w:rsidR="00D51B19" w:rsidRPr="003C0F96">
        <w:rPr>
          <w:rFonts w:ascii="Arial" w:hAnsi="Arial" w:cs="Arial"/>
          <w:szCs w:val="24"/>
          <w:lang w:val="en-ZW"/>
        </w:rPr>
        <w:t xml:space="preserve"> in hard or electronic copy</w:t>
      </w:r>
      <w:r w:rsidRPr="003C0F96">
        <w:rPr>
          <w:rFonts w:ascii="Arial" w:hAnsi="Arial" w:cs="Arial"/>
          <w:szCs w:val="24"/>
          <w:lang w:val="en-ZW"/>
        </w:rPr>
        <w:t>.</w:t>
      </w:r>
    </w:p>
    <w:p w:rsidR="00D42368" w:rsidRPr="00335C27" w:rsidRDefault="00D42368" w:rsidP="004D7152">
      <w:pPr>
        <w:pStyle w:val="Heading2"/>
        <w:numPr>
          <w:ilvl w:val="1"/>
          <w:numId w:val="6"/>
        </w:numPr>
        <w:rPr>
          <w:rFonts w:ascii="Arial" w:hAnsi="Arial" w:cs="Arial"/>
          <w:b/>
        </w:rPr>
      </w:pPr>
      <w:bookmarkStart w:id="71" w:name="__RefHeading__79_962875301"/>
      <w:bookmarkStart w:id="72" w:name="_Toc77695259"/>
      <w:bookmarkEnd w:id="71"/>
      <w:r w:rsidRPr="00335C27">
        <w:rPr>
          <w:rFonts w:ascii="Arial" w:hAnsi="Arial" w:cs="Arial"/>
          <w:b/>
        </w:rPr>
        <w:lastRenderedPageBreak/>
        <w:t xml:space="preserve">Services </w:t>
      </w:r>
      <w:r w:rsidR="00C87A5C" w:rsidRPr="00335C27">
        <w:rPr>
          <w:rFonts w:ascii="Arial" w:hAnsi="Arial" w:cs="Arial"/>
          <w:b/>
        </w:rPr>
        <w:t>for Persons</w:t>
      </w:r>
      <w:r w:rsidR="00B83248" w:rsidRPr="00335C27">
        <w:rPr>
          <w:rFonts w:ascii="Arial" w:hAnsi="Arial" w:cs="Arial"/>
          <w:b/>
        </w:rPr>
        <w:t xml:space="preserve"> with Special Needs</w:t>
      </w:r>
      <w:bookmarkEnd w:id="72"/>
    </w:p>
    <w:p w:rsidR="00D42368" w:rsidRPr="003C0F96" w:rsidRDefault="00D42368" w:rsidP="00B42625">
      <w:pPr>
        <w:pStyle w:val="WW-Heading"/>
        <w:widowControl w:val="0"/>
        <w:suppressAutoHyphens w:val="0"/>
        <w:spacing w:before="120" w:after="120" w:line="276" w:lineRule="auto"/>
        <w:ind w:left="720"/>
        <w:rPr>
          <w:rFonts w:ascii="Arial" w:hAnsi="Arial" w:cs="Arial"/>
          <w:szCs w:val="24"/>
          <w:lang w:val="en-ZW"/>
        </w:rPr>
      </w:pPr>
      <w:r w:rsidRPr="003C0F96">
        <w:rPr>
          <w:rFonts w:ascii="Arial" w:hAnsi="Arial" w:cs="Arial"/>
          <w:szCs w:val="24"/>
          <w:lang w:val="en-ZW"/>
        </w:rPr>
        <w:t xml:space="preserve">The Licensee shall roll out his </w:t>
      </w:r>
      <w:r w:rsidR="00D51B19" w:rsidRPr="003C0F96">
        <w:rPr>
          <w:rFonts w:ascii="Arial" w:hAnsi="Arial" w:cs="Arial"/>
          <w:szCs w:val="24"/>
          <w:lang w:val="en-ZW"/>
        </w:rPr>
        <w:t>services</w:t>
      </w:r>
      <w:r w:rsidRPr="003C0F96">
        <w:rPr>
          <w:rFonts w:ascii="Arial" w:hAnsi="Arial" w:cs="Arial"/>
          <w:szCs w:val="24"/>
          <w:lang w:val="en-ZW"/>
        </w:rPr>
        <w:t xml:space="preserve"> giving due regard to the requirements of </w:t>
      </w:r>
      <w:r w:rsidR="00883AF6" w:rsidRPr="003C0F96">
        <w:rPr>
          <w:rFonts w:ascii="Arial" w:hAnsi="Arial" w:cs="Arial"/>
          <w:szCs w:val="24"/>
          <w:lang w:val="en-ZW"/>
        </w:rPr>
        <w:t>persons with special needs.</w:t>
      </w:r>
      <w:r w:rsidRPr="003C0F96">
        <w:rPr>
          <w:rFonts w:ascii="Arial" w:hAnsi="Arial" w:cs="Arial"/>
          <w:szCs w:val="24"/>
          <w:lang w:val="en-ZW"/>
        </w:rPr>
        <w:t xml:space="preserve">  In particular, service centres and services should be accessible </w:t>
      </w:r>
      <w:r w:rsidR="00883AF6" w:rsidRPr="003C0F96">
        <w:rPr>
          <w:rFonts w:ascii="Arial" w:hAnsi="Arial" w:cs="Arial"/>
          <w:szCs w:val="24"/>
          <w:lang w:val="en-ZW"/>
        </w:rPr>
        <w:t xml:space="preserve">by persons with special needs.  </w:t>
      </w:r>
    </w:p>
    <w:p w:rsidR="00D42368" w:rsidRPr="00335C27" w:rsidRDefault="00D42368" w:rsidP="004D7152">
      <w:pPr>
        <w:pStyle w:val="Heading2"/>
        <w:numPr>
          <w:ilvl w:val="1"/>
          <w:numId w:val="6"/>
        </w:numPr>
        <w:rPr>
          <w:rFonts w:ascii="Arial" w:hAnsi="Arial" w:cs="Arial"/>
          <w:b/>
        </w:rPr>
      </w:pPr>
      <w:bookmarkStart w:id="73" w:name="__RefHeading__81_962875301"/>
      <w:bookmarkStart w:id="74" w:name="__RefHeading__83_962875301"/>
      <w:bookmarkStart w:id="75" w:name="_Toc77695260"/>
      <w:bookmarkEnd w:id="73"/>
      <w:bookmarkEnd w:id="74"/>
      <w:r w:rsidRPr="00335C27">
        <w:rPr>
          <w:rFonts w:ascii="Arial" w:hAnsi="Arial" w:cs="Arial"/>
          <w:b/>
        </w:rPr>
        <w:t>Quality of Service Obligations</w:t>
      </w:r>
      <w:bookmarkEnd w:id="75"/>
    </w:p>
    <w:p w:rsidR="004F3D3C" w:rsidRPr="003C0F96" w:rsidRDefault="004F3D3C"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The responsibility of the Quality of Service to subscribers served by the MVNO remains with the MVNO itself.</w:t>
      </w:r>
    </w:p>
    <w:p w:rsidR="004F3D3C" w:rsidRPr="003C0F96" w:rsidRDefault="004F3D3C"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In order to meet the quality of service prescribed by the Authority, the MVNO shall have a service level agreement (SLA) with the parent MNO.</w:t>
      </w:r>
    </w:p>
    <w:p w:rsidR="00D42368" w:rsidRPr="003C0F96" w:rsidRDefault="00D42368"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ZW"/>
        </w:rPr>
        <w:t xml:space="preserve">Unless expressly exempted by the Authority in writing, the Licensee shall comply with quality of </w:t>
      </w:r>
      <w:r w:rsidR="00FF44F0" w:rsidRPr="003C0F96">
        <w:rPr>
          <w:rFonts w:ascii="Arial" w:hAnsi="Arial" w:cs="Arial"/>
          <w:szCs w:val="24"/>
          <w:lang w:val="en-ZW"/>
        </w:rPr>
        <w:t xml:space="preserve">service </w:t>
      </w:r>
      <w:r w:rsidRPr="003C0F96">
        <w:rPr>
          <w:rFonts w:ascii="Arial" w:hAnsi="Arial" w:cs="Arial"/>
          <w:szCs w:val="24"/>
          <w:lang w:val="en-ZW"/>
        </w:rPr>
        <w:t xml:space="preserve">obligations stipulated in </w:t>
      </w:r>
      <w:r w:rsidRPr="003C0F96">
        <w:rPr>
          <w:rFonts w:ascii="Arial" w:hAnsi="Arial" w:cs="Arial"/>
          <w:szCs w:val="24"/>
          <w:highlight w:val="yellow"/>
          <w:lang w:val="en-ZW"/>
        </w:rPr>
        <w:t xml:space="preserve">Schedule </w:t>
      </w:r>
      <w:r w:rsidR="00CF7902" w:rsidRPr="003C0F96">
        <w:rPr>
          <w:rFonts w:ascii="Arial" w:hAnsi="Arial" w:cs="Arial"/>
          <w:szCs w:val="24"/>
          <w:highlight w:val="yellow"/>
          <w:lang w:val="en-ZW"/>
        </w:rPr>
        <w:t>“</w:t>
      </w:r>
      <w:r w:rsidRPr="003C0F96">
        <w:rPr>
          <w:rFonts w:ascii="Arial" w:hAnsi="Arial" w:cs="Arial"/>
          <w:b/>
          <w:szCs w:val="24"/>
          <w:highlight w:val="yellow"/>
          <w:lang w:val="en-ZW"/>
        </w:rPr>
        <w:t>D</w:t>
      </w:r>
      <w:r w:rsidR="00CF7902" w:rsidRPr="003C0F96">
        <w:rPr>
          <w:rFonts w:ascii="Arial" w:hAnsi="Arial" w:cs="Arial"/>
          <w:szCs w:val="24"/>
          <w:highlight w:val="yellow"/>
          <w:lang w:val="en-ZW"/>
        </w:rPr>
        <w:t>”</w:t>
      </w:r>
      <w:r w:rsidRPr="003C0F96">
        <w:rPr>
          <w:rFonts w:ascii="Arial" w:hAnsi="Arial" w:cs="Arial"/>
          <w:szCs w:val="24"/>
          <w:lang w:val="en-ZW"/>
        </w:rPr>
        <w:t xml:space="preserve"> </w:t>
      </w:r>
      <w:r w:rsidR="00D51B19" w:rsidRPr="003C0F96">
        <w:rPr>
          <w:rFonts w:ascii="Arial" w:hAnsi="Arial" w:cs="Arial"/>
          <w:szCs w:val="24"/>
          <w:lang w:val="en-ZW"/>
        </w:rPr>
        <w:t xml:space="preserve">at all times </w:t>
      </w:r>
      <w:r w:rsidRPr="003C0F96">
        <w:rPr>
          <w:rFonts w:ascii="Arial" w:hAnsi="Arial" w:cs="Arial"/>
          <w:szCs w:val="24"/>
          <w:lang w:val="en-ZW"/>
        </w:rPr>
        <w:t>as amended from time to time.</w:t>
      </w:r>
    </w:p>
    <w:p w:rsidR="00D42368" w:rsidRPr="00335C27" w:rsidRDefault="004B0D2A" w:rsidP="004D7152">
      <w:pPr>
        <w:pStyle w:val="Heading2"/>
        <w:numPr>
          <w:ilvl w:val="1"/>
          <w:numId w:val="6"/>
        </w:numPr>
        <w:rPr>
          <w:rFonts w:ascii="Arial" w:hAnsi="Arial" w:cs="Arial"/>
          <w:b/>
        </w:rPr>
      </w:pPr>
      <w:bookmarkStart w:id="76" w:name="_Toc77695261"/>
      <w:r w:rsidRPr="00335C27">
        <w:rPr>
          <w:rFonts w:ascii="Arial" w:hAnsi="Arial" w:cs="Arial"/>
          <w:b/>
        </w:rPr>
        <w:t xml:space="preserve">Rollout </w:t>
      </w:r>
      <w:r w:rsidR="002D6E78">
        <w:rPr>
          <w:rFonts w:ascii="Arial" w:hAnsi="Arial" w:cs="Arial"/>
          <w:b/>
        </w:rPr>
        <w:t>O</w:t>
      </w:r>
      <w:r w:rsidRPr="00335C27">
        <w:rPr>
          <w:rFonts w:ascii="Arial" w:hAnsi="Arial" w:cs="Arial"/>
          <w:b/>
        </w:rPr>
        <w:t>bligations</w:t>
      </w:r>
      <w:bookmarkEnd w:id="76"/>
    </w:p>
    <w:p w:rsidR="009830FC" w:rsidRPr="003C0F96" w:rsidRDefault="009830FC"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bookmarkStart w:id="77" w:name="__RefHeading__85_962875301"/>
      <w:bookmarkEnd w:id="77"/>
      <w:r w:rsidRPr="003C0F96">
        <w:rPr>
          <w:rFonts w:ascii="Arial" w:hAnsi="Arial" w:cs="Arial"/>
          <w:szCs w:val="24"/>
          <w:lang w:val="en-ZW"/>
        </w:rPr>
        <w:t>There is no roll out obligation prescribed to the MVNO</w:t>
      </w:r>
    </w:p>
    <w:p w:rsidR="009830FC" w:rsidRPr="003C0F96" w:rsidRDefault="009830FC" w:rsidP="004D7152">
      <w:pPr>
        <w:pStyle w:val="WW-Heading"/>
        <w:widowControl w:val="0"/>
        <w:numPr>
          <w:ilvl w:val="2"/>
          <w:numId w:val="6"/>
        </w:numPr>
        <w:suppressAutoHyphens w:val="0"/>
        <w:spacing w:before="120" w:after="120" w:line="276" w:lineRule="auto"/>
        <w:ind w:left="936" w:hanging="720"/>
        <w:rPr>
          <w:rFonts w:ascii="Arial" w:hAnsi="Arial" w:cs="Arial"/>
          <w:szCs w:val="24"/>
          <w:lang w:val="en-ZW"/>
        </w:rPr>
      </w:pPr>
      <w:r w:rsidRPr="003C0F96">
        <w:rPr>
          <w:rFonts w:ascii="Arial" w:hAnsi="Arial" w:cs="Arial"/>
          <w:szCs w:val="24"/>
          <w:lang w:val="en-US"/>
        </w:rPr>
        <w:t xml:space="preserve">The parent MNO shall be responsible to comply with the rollout obligations </w:t>
      </w:r>
      <w:r w:rsidR="00D51B19" w:rsidRPr="003C0F96">
        <w:rPr>
          <w:rFonts w:ascii="Arial" w:hAnsi="Arial" w:cs="Arial"/>
          <w:szCs w:val="24"/>
          <w:lang w:val="en-US"/>
        </w:rPr>
        <w:t xml:space="preserve">prescribed by the Authority </w:t>
      </w:r>
      <w:r w:rsidRPr="003C0F96">
        <w:rPr>
          <w:rFonts w:ascii="Arial" w:hAnsi="Arial" w:cs="Arial"/>
          <w:szCs w:val="24"/>
          <w:lang w:val="en-US"/>
        </w:rPr>
        <w:t>independent of the MVNO.</w:t>
      </w:r>
    </w:p>
    <w:p w:rsidR="00D51B19" w:rsidRPr="00335C27" w:rsidRDefault="00D42368" w:rsidP="004D7152">
      <w:pPr>
        <w:pStyle w:val="Heading2"/>
        <w:numPr>
          <w:ilvl w:val="1"/>
          <w:numId w:val="6"/>
        </w:numPr>
        <w:rPr>
          <w:rFonts w:ascii="Arial" w:hAnsi="Arial" w:cs="Arial"/>
          <w:b/>
        </w:rPr>
      </w:pPr>
      <w:bookmarkStart w:id="78" w:name="__RefHeading__89_962875301"/>
      <w:bookmarkStart w:id="79" w:name="__RefHeading__109_962875301"/>
      <w:bookmarkStart w:id="80" w:name="_Toc77695262"/>
      <w:bookmarkEnd w:id="78"/>
      <w:bookmarkEnd w:id="79"/>
      <w:r w:rsidRPr="00335C27">
        <w:rPr>
          <w:rFonts w:ascii="Arial" w:hAnsi="Arial" w:cs="Arial"/>
          <w:b/>
        </w:rPr>
        <w:t>Interconnection</w:t>
      </w:r>
      <w:bookmarkEnd w:id="80"/>
    </w:p>
    <w:p w:rsidR="00D815F7" w:rsidRPr="003C0F96" w:rsidRDefault="00D815F7" w:rsidP="00D815F7">
      <w:pPr>
        <w:pStyle w:val="WW-Heading"/>
        <w:widowControl w:val="0"/>
        <w:suppressAutoHyphens w:val="0"/>
        <w:spacing w:before="120" w:after="120" w:line="276" w:lineRule="auto"/>
        <w:rPr>
          <w:rFonts w:ascii="Arial" w:hAnsi="Arial" w:cs="Arial"/>
          <w:szCs w:val="24"/>
          <w:lang w:val="en-ZW"/>
        </w:rPr>
      </w:pPr>
      <w:r w:rsidRPr="003C0F96">
        <w:rPr>
          <w:rFonts w:ascii="Arial" w:hAnsi="Arial" w:cs="Arial"/>
          <w:szCs w:val="24"/>
          <w:lang w:val="en-ZW"/>
        </w:rPr>
        <w:t>The MVNO shall not make interconnection or roaming agreements with other operators but instead ride on the interconnection and roaming agreements of the parent MNO.</w:t>
      </w:r>
    </w:p>
    <w:p w:rsidR="00D52D1D" w:rsidRPr="003C0F96" w:rsidRDefault="00D52D1D"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81" w:name="__RefHeading__113_962875301"/>
      <w:bookmarkStart w:id="82" w:name="__RefHeading__121_800918030"/>
      <w:bookmarkStart w:id="83" w:name="__RefHeading__123_800918030"/>
      <w:bookmarkStart w:id="84" w:name="_Toc434402335"/>
      <w:bookmarkStart w:id="85" w:name="_Toc77695263"/>
      <w:bookmarkEnd w:id="81"/>
      <w:bookmarkEnd w:id="82"/>
      <w:bookmarkEnd w:id="83"/>
      <w:r w:rsidRPr="003C0F96">
        <w:rPr>
          <w:rFonts w:ascii="Arial" w:hAnsi="Arial" w:cs="Arial"/>
          <w:sz w:val="24"/>
          <w:szCs w:val="24"/>
        </w:rPr>
        <w:t>TARIFFS</w:t>
      </w:r>
      <w:bookmarkEnd w:id="84"/>
      <w:bookmarkEnd w:id="85"/>
    </w:p>
    <w:p w:rsidR="00D52D1D" w:rsidRPr="00335C27" w:rsidRDefault="00D52D1D" w:rsidP="004D7152">
      <w:pPr>
        <w:pStyle w:val="Heading2"/>
        <w:numPr>
          <w:ilvl w:val="1"/>
          <w:numId w:val="6"/>
        </w:numPr>
        <w:rPr>
          <w:rFonts w:ascii="Arial" w:hAnsi="Arial" w:cs="Arial"/>
          <w:b/>
        </w:rPr>
      </w:pPr>
      <w:bookmarkStart w:id="86" w:name="__RefHeading__125_800918030"/>
      <w:bookmarkStart w:id="87" w:name="_Toc434402336"/>
      <w:bookmarkStart w:id="88" w:name="_Toc77695264"/>
      <w:bookmarkEnd w:id="86"/>
      <w:r w:rsidRPr="00335C27">
        <w:rPr>
          <w:rFonts w:ascii="Arial" w:hAnsi="Arial" w:cs="Arial"/>
          <w:b/>
        </w:rPr>
        <w:t xml:space="preserve">Tariff </w:t>
      </w:r>
      <w:r w:rsidR="002D6E78">
        <w:rPr>
          <w:rFonts w:ascii="Arial" w:hAnsi="Arial" w:cs="Arial"/>
          <w:b/>
        </w:rPr>
        <w:t>R</w:t>
      </w:r>
      <w:r w:rsidRPr="00335C27">
        <w:rPr>
          <w:rFonts w:ascii="Arial" w:hAnsi="Arial" w:cs="Arial"/>
          <w:b/>
        </w:rPr>
        <w:t>egime</w:t>
      </w:r>
      <w:bookmarkEnd w:id="87"/>
      <w:bookmarkEnd w:id="88"/>
    </w:p>
    <w:p w:rsidR="00D52D1D" w:rsidRPr="003C0F96" w:rsidRDefault="00D52D1D" w:rsidP="004D7152">
      <w:pPr>
        <w:pStyle w:val="WW-Heading"/>
        <w:widowControl w:val="0"/>
        <w:numPr>
          <w:ilvl w:val="2"/>
          <w:numId w:val="6"/>
        </w:numPr>
        <w:suppressAutoHyphens w:val="0"/>
        <w:spacing w:before="120" w:after="120" w:line="276" w:lineRule="auto"/>
        <w:ind w:left="1440" w:hanging="1008"/>
        <w:rPr>
          <w:rFonts w:ascii="Arial" w:hAnsi="Arial" w:cs="Arial"/>
          <w:szCs w:val="24"/>
          <w:lang w:val="en-ZW"/>
        </w:rPr>
      </w:pPr>
      <w:r w:rsidRPr="003C0F96">
        <w:rPr>
          <w:rFonts w:ascii="Arial" w:hAnsi="Arial" w:cs="Arial"/>
          <w:szCs w:val="24"/>
          <w:lang w:val="en-ZW"/>
        </w:rPr>
        <w:t xml:space="preserve">The Licensee shall submit tariff proposals for approval by the Authority in accordance with </w:t>
      </w:r>
      <w:r w:rsidRPr="003C0F96">
        <w:rPr>
          <w:rFonts w:ascii="Arial" w:hAnsi="Arial" w:cs="Arial"/>
          <w:szCs w:val="24"/>
          <w:highlight w:val="yellow"/>
          <w:lang w:val="en-ZW"/>
        </w:rPr>
        <w:t>Section 100 of the Act</w:t>
      </w:r>
      <w:r w:rsidRPr="003C0F96">
        <w:rPr>
          <w:rFonts w:ascii="Arial" w:hAnsi="Arial" w:cs="Arial"/>
          <w:szCs w:val="24"/>
          <w:lang w:val="en-ZW"/>
        </w:rPr>
        <w:t xml:space="preserve"> or as maybe directed by the Authority in terms of </w:t>
      </w:r>
      <w:r w:rsidR="00D14675" w:rsidRPr="003C0F96">
        <w:rPr>
          <w:rFonts w:ascii="Arial" w:hAnsi="Arial" w:cs="Arial"/>
          <w:szCs w:val="24"/>
          <w:highlight w:val="yellow"/>
          <w:lang w:val="en-ZW"/>
        </w:rPr>
        <w:t>S</w:t>
      </w:r>
      <w:r w:rsidRPr="003C0F96">
        <w:rPr>
          <w:rFonts w:ascii="Arial" w:hAnsi="Arial" w:cs="Arial"/>
          <w:szCs w:val="24"/>
          <w:highlight w:val="yellow"/>
          <w:lang w:val="en-ZW"/>
        </w:rPr>
        <w:t>ection 4(1</w:t>
      </w:r>
      <w:proofErr w:type="gramStart"/>
      <w:r w:rsidRPr="003C0F96">
        <w:rPr>
          <w:rFonts w:ascii="Arial" w:hAnsi="Arial" w:cs="Arial"/>
          <w:szCs w:val="24"/>
          <w:highlight w:val="yellow"/>
          <w:lang w:val="en-ZW"/>
        </w:rPr>
        <w:t>)(</w:t>
      </w:r>
      <w:proofErr w:type="spellStart"/>
      <w:proofErr w:type="gramEnd"/>
      <w:r w:rsidRPr="003C0F96">
        <w:rPr>
          <w:rFonts w:ascii="Arial" w:hAnsi="Arial" w:cs="Arial"/>
          <w:szCs w:val="24"/>
          <w:highlight w:val="yellow"/>
          <w:lang w:val="en-ZW"/>
        </w:rPr>
        <w:t>i</w:t>
      </w:r>
      <w:proofErr w:type="spellEnd"/>
      <w:r w:rsidRPr="003C0F96">
        <w:rPr>
          <w:rFonts w:ascii="Arial" w:hAnsi="Arial" w:cs="Arial"/>
          <w:szCs w:val="24"/>
          <w:highlight w:val="yellow"/>
          <w:lang w:val="en-ZW"/>
        </w:rPr>
        <w:t>) of the Act</w:t>
      </w:r>
      <w:r w:rsidRPr="003C0F96">
        <w:rPr>
          <w:rFonts w:ascii="Arial" w:hAnsi="Arial" w:cs="Arial"/>
          <w:szCs w:val="24"/>
          <w:lang w:val="en-ZW"/>
        </w:rPr>
        <w:t>.</w:t>
      </w:r>
    </w:p>
    <w:p w:rsidR="00D52D1D" w:rsidRPr="00335C27" w:rsidRDefault="00D52D1D" w:rsidP="004D7152">
      <w:pPr>
        <w:pStyle w:val="Heading2"/>
        <w:numPr>
          <w:ilvl w:val="1"/>
          <w:numId w:val="6"/>
        </w:numPr>
        <w:rPr>
          <w:rFonts w:ascii="Arial" w:hAnsi="Arial" w:cs="Arial"/>
          <w:b/>
        </w:rPr>
      </w:pPr>
      <w:bookmarkStart w:id="89" w:name="__RefHeading__127_800918030"/>
      <w:bookmarkStart w:id="90" w:name="_Toc434402337"/>
      <w:bookmarkStart w:id="91" w:name="_Toc77695265"/>
      <w:bookmarkEnd w:id="89"/>
      <w:r w:rsidRPr="00335C27">
        <w:rPr>
          <w:rFonts w:ascii="Arial" w:hAnsi="Arial" w:cs="Arial"/>
          <w:b/>
        </w:rPr>
        <w:t xml:space="preserve">Tariff </w:t>
      </w:r>
      <w:r w:rsidR="00912C88" w:rsidRPr="00335C27">
        <w:rPr>
          <w:rFonts w:ascii="Arial" w:hAnsi="Arial" w:cs="Arial"/>
          <w:b/>
        </w:rPr>
        <w:t>F</w:t>
      </w:r>
      <w:r w:rsidRPr="00335C27">
        <w:rPr>
          <w:rFonts w:ascii="Arial" w:hAnsi="Arial" w:cs="Arial"/>
          <w:b/>
        </w:rPr>
        <w:t>iling</w:t>
      </w:r>
      <w:bookmarkEnd w:id="90"/>
      <w:bookmarkEnd w:id="91"/>
    </w:p>
    <w:p w:rsidR="0055566C" w:rsidRPr="003C0F96" w:rsidRDefault="00D52D1D" w:rsidP="004D7152">
      <w:pPr>
        <w:pStyle w:val="WW-Heading"/>
        <w:widowControl w:val="0"/>
        <w:numPr>
          <w:ilvl w:val="2"/>
          <w:numId w:val="6"/>
        </w:numPr>
        <w:suppressAutoHyphens w:val="0"/>
        <w:spacing w:before="120" w:after="120" w:line="276" w:lineRule="auto"/>
        <w:ind w:left="1440" w:hanging="1008"/>
        <w:rPr>
          <w:rFonts w:ascii="Arial" w:hAnsi="Arial" w:cs="Arial"/>
          <w:szCs w:val="24"/>
          <w:lang w:val="en-ZW"/>
        </w:rPr>
      </w:pPr>
      <w:r w:rsidRPr="003C0F96">
        <w:rPr>
          <w:rFonts w:ascii="Arial" w:hAnsi="Arial" w:cs="Arial"/>
          <w:szCs w:val="24"/>
          <w:lang w:val="en-ZW"/>
        </w:rPr>
        <w:t>The Licensee shall file</w:t>
      </w:r>
      <w:r w:rsidR="006B409D" w:rsidRPr="003C0F96">
        <w:rPr>
          <w:rFonts w:ascii="Arial" w:hAnsi="Arial" w:cs="Arial"/>
          <w:szCs w:val="24"/>
          <w:lang w:val="en-ZW"/>
        </w:rPr>
        <w:t xml:space="preserve"> for approval the</w:t>
      </w:r>
      <w:r w:rsidRPr="003C0F96">
        <w:rPr>
          <w:rFonts w:ascii="Arial" w:hAnsi="Arial" w:cs="Arial"/>
          <w:szCs w:val="24"/>
          <w:lang w:val="en-ZW"/>
        </w:rPr>
        <w:t xml:space="preserve"> </w:t>
      </w:r>
      <w:r w:rsidR="0055566C" w:rsidRPr="003C0F96">
        <w:rPr>
          <w:rFonts w:ascii="Arial" w:hAnsi="Arial" w:cs="Arial"/>
          <w:szCs w:val="24"/>
          <w:lang w:val="en-ZW"/>
        </w:rPr>
        <w:t xml:space="preserve">proposed </w:t>
      </w:r>
      <w:r w:rsidRPr="003C0F96">
        <w:rPr>
          <w:rFonts w:ascii="Arial" w:hAnsi="Arial" w:cs="Arial"/>
          <w:szCs w:val="24"/>
          <w:lang w:val="en-ZW"/>
        </w:rPr>
        <w:t>rates as well as the relevant terms and conditions with the Authority</w:t>
      </w:r>
      <w:r w:rsidR="0055566C" w:rsidRPr="003C0F96">
        <w:rPr>
          <w:rFonts w:ascii="Arial" w:hAnsi="Arial" w:cs="Arial"/>
          <w:szCs w:val="24"/>
          <w:lang w:val="en-ZW"/>
        </w:rPr>
        <w:t>.</w:t>
      </w:r>
    </w:p>
    <w:p w:rsidR="006B409D" w:rsidRPr="003C0F96" w:rsidRDefault="006B409D" w:rsidP="004D7152">
      <w:pPr>
        <w:pStyle w:val="WW-Heading"/>
        <w:widowControl w:val="0"/>
        <w:numPr>
          <w:ilvl w:val="2"/>
          <w:numId w:val="6"/>
        </w:numPr>
        <w:suppressAutoHyphens w:val="0"/>
        <w:spacing w:before="120" w:after="120" w:line="276" w:lineRule="auto"/>
        <w:ind w:left="1440" w:hanging="1008"/>
        <w:rPr>
          <w:rFonts w:ascii="Arial" w:hAnsi="Arial" w:cs="Arial"/>
          <w:szCs w:val="24"/>
          <w:lang w:val="en-ZW"/>
        </w:rPr>
      </w:pPr>
      <w:r w:rsidRPr="003C0F96">
        <w:rPr>
          <w:rFonts w:ascii="Arial" w:hAnsi="Arial" w:cs="Arial"/>
          <w:szCs w:val="24"/>
          <w:lang w:val="en-ZW"/>
        </w:rPr>
        <w:t xml:space="preserve">An application for tariff approval </w:t>
      </w:r>
      <w:proofErr w:type="gramStart"/>
      <w:r w:rsidRPr="003C0F96">
        <w:rPr>
          <w:rFonts w:ascii="Arial" w:hAnsi="Arial" w:cs="Arial"/>
          <w:szCs w:val="24"/>
          <w:lang w:val="en-ZW"/>
        </w:rPr>
        <w:t>shall be made</w:t>
      </w:r>
      <w:proofErr w:type="gramEnd"/>
      <w:r w:rsidRPr="003C0F96">
        <w:rPr>
          <w:rFonts w:ascii="Arial" w:hAnsi="Arial" w:cs="Arial"/>
          <w:szCs w:val="24"/>
          <w:lang w:val="en-ZW"/>
        </w:rPr>
        <w:t xml:space="preserve"> </w:t>
      </w:r>
      <w:r w:rsidR="00D52D1D" w:rsidRPr="003C0F96">
        <w:rPr>
          <w:rFonts w:ascii="Arial" w:hAnsi="Arial" w:cs="Arial"/>
          <w:szCs w:val="24"/>
          <w:lang w:val="en-ZW"/>
        </w:rPr>
        <w:t xml:space="preserve">at least twenty-one (21) days before the proposed date on which </w:t>
      </w:r>
      <w:r w:rsidRPr="003C0F96">
        <w:rPr>
          <w:rFonts w:ascii="Arial" w:hAnsi="Arial" w:cs="Arial"/>
          <w:szCs w:val="24"/>
          <w:lang w:val="en-ZW"/>
        </w:rPr>
        <w:t>the proposed tariffs</w:t>
      </w:r>
      <w:r w:rsidR="00D52D1D" w:rsidRPr="003C0F96">
        <w:rPr>
          <w:rFonts w:ascii="Arial" w:hAnsi="Arial" w:cs="Arial"/>
          <w:szCs w:val="24"/>
          <w:lang w:val="en-ZW"/>
        </w:rPr>
        <w:t xml:space="preserve"> are to become effective in a form specified by the Authority. </w:t>
      </w:r>
    </w:p>
    <w:p w:rsidR="00D52D1D" w:rsidRPr="003C0F96" w:rsidRDefault="00D52D1D" w:rsidP="004D7152">
      <w:pPr>
        <w:pStyle w:val="WW-Heading"/>
        <w:widowControl w:val="0"/>
        <w:numPr>
          <w:ilvl w:val="2"/>
          <w:numId w:val="6"/>
        </w:numPr>
        <w:suppressAutoHyphens w:val="0"/>
        <w:spacing w:before="120" w:after="120" w:line="276" w:lineRule="auto"/>
        <w:ind w:left="1440" w:hanging="1008"/>
        <w:rPr>
          <w:rFonts w:ascii="Arial" w:hAnsi="Arial" w:cs="Arial"/>
          <w:szCs w:val="24"/>
          <w:lang w:val="en-ZW"/>
        </w:rPr>
      </w:pPr>
      <w:r w:rsidRPr="003C0F96">
        <w:rPr>
          <w:rFonts w:ascii="Arial" w:hAnsi="Arial" w:cs="Arial"/>
          <w:szCs w:val="24"/>
          <w:lang w:val="en-ZW"/>
        </w:rPr>
        <w:lastRenderedPageBreak/>
        <w:t>The ground on which the Authority may disapprove a proposed tariff includes:</w:t>
      </w:r>
    </w:p>
    <w:p w:rsidR="00D52D1D" w:rsidRPr="003C0F96" w:rsidRDefault="00D52D1D" w:rsidP="004D7152">
      <w:pPr>
        <w:widowControl w:val="0"/>
        <w:numPr>
          <w:ilvl w:val="0"/>
          <w:numId w:val="15"/>
        </w:numPr>
        <w:suppressAutoHyphens w:val="0"/>
        <w:spacing w:line="276" w:lineRule="auto"/>
        <w:rPr>
          <w:rFonts w:ascii="Arial" w:hAnsi="Arial" w:cs="Arial"/>
          <w:szCs w:val="24"/>
          <w:lang w:val="en-ZW"/>
        </w:rPr>
      </w:pPr>
      <w:r w:rsidRPr="003C0F96">
        <w:rPr>
          <w:rFonts w:ascii="Arial" w:hAnsi="Arial" w:cs="Arial"/>
          <w:szCs w:val="24"/>
          <w:lang w:val="en-ZW"/>
        </w:rPr>
        <w:t>The terms and conditions violate applicable laws, including, without limitation, policy directions, regulations and the tariffs regime, in a material respect;</w:t>
      </w:r>
    </w:p>
    <w:p w:rsidR="00D52D1D" w:rsidRPr="003C0F96" w:rsidRDefault="00D52D1D" w:rsidP="004D7152">
      <w:pPr>
        <w:widowControl w:val="0"/>
        <w:numPr>
          <w:ilvl w:val="0"/>
          <w:numId w:val="15"/>
        </w:numPr>
        <w:suppressAutoHyphens w:val="0"/>
        <w:spacing w:line="276" w:lineRule="auto"/>
        <w:rPr>
          <w:rFonts w:ascii="Arial" w:hAnsi="Arial" w:cs="Arial"/>
          <w:szCs w:val="24"/>
          <w:lang w:val="en-ZW"/>
        </w:rPr>
      </w:pPr>
      <w:r w:rsidRPr="003C0F96">
        <w:rPr>
          <w:rFonts w:ascii="Arial" w:hAnsi="Arial" w:cs="Arial"/>
          <w:szCs w:val="24"/>
          <w:lang w:val="en-ZW"/>
        </w:rPr>
        <w:t>The calculations contain mathematical errors.</w:t>
      </w:r>
    </w:p>
    <w:p w:rsidR="00D52D1D" w:rsidRPr="003C0F96" w:rsidRDefault="00D52D1D" w:rsidP="004D7152">
      <w:pPr>
        <w:pStyle w:val="WW-Heading"/>
        <w:widowControl w:val="0"/>
        <w:numPr>
          <w:ilvl w:val="2"/>
          <w:numId w:val="6"/>
        </w:numPr>
        <w:suppressAutoHyphens w:val="0"/>
        <w:spacing w:before="120" w:after="120" w:line="276" w:lineRule="auto"/>
        <w:ind w:left="1440" w:hanging="1008"/>
        <w:rPr>
          <w:rFonts w:ascii="Arial" w:hAnsi="Arial" w:cs="Arial"/>
          <w:szCs w:val="24"/>
          <w:lang w:val="en-ZW"/>
        </w:rPr>
      </w:pPr>
      <w:r w:rsidRPr="003C0F96">
        <w:rPr>
          <w:rFonts w:ascii="Arial" w:hAnsi="Arial" w:cs="Arial"/>
          <w:szCs w:val="24"/>
          <w:lang w:val="en-ZW"/>
        </w:rPr>
        <w:t>Disapproval of the tariffs by the Authority shall be in writing. If the Authority does not deliver to the Licensee a notice in writing of disapproval within fourteen (14) days of the filing, the rates shall be deemed approved.</w:t>
      </w:r>
    </w:p>
    <w:p w:rsidR="00D52D1D" w:rsidRPr="00335C27" w:rsidRDefault="00D52D1D" w:rsidP="004D7152">
      <w:pPr>
        <w:pStyle w:val="Heading2"/>
        <w:numPr>
          <w:ilvl w:val="1"/>
          <w:numId w:val="6"/>
        </w:numPr>
        <w:rPr>
          <w:rFonts w:ascii="Arial" w:hAnsi="Arial" w:cs="Arial"/>
          <w:b/>
        </w:rPr>
      </w:pPr>
      <w:bookmarkStart w:id="92" w:name="__RefHeading__129_800918030"/>
      <w:bookmarkStart w:id="93" w:name="_Toc434402338"/>
      <w:bookmarkStart w:id="94" w:name="_Toc77695266"/>
      <w:bookmarkEnd w:id="92"/>
      <w:r w:rsidRPr="00335C27">
        <w:rPr>
          <w:rFonts w:ascii="Arial" w:hAnsi="Arial" w:cs="Arial"/>
          <w:b/>
        </w:rPr>
        <w:t xml:space="preserve">Publication of </w:t>
      </w:r>
      <w:r w:rsidR="000A2845" w:rsidRPr="00335C27">
        <w:rPr>
          <w:rFonts w:ascii="Arial" w:hAnsi="Arial" w:cs="Arial"/>
          <w:b/>
        </w:rPr>
        <w:t>T</w:t>
      </w:r>
      <w:r w:rsidRPr="00335C27">
        <w:rPr>
          <w:rFonts w:ascii="Arial" w:hAnsi="Arial" w:cs="Arial"/>
          <w:b/>
        </w:rPr>
        <w:t>ariffs</w:t>
      </w:r>
      <w:bookmarkEnd w:id="93"/>
      <w:bookmarkEnd w:id="94"/>
    </w:p>
    <w:p w:rsidR="00D52D1D" w:rsidRPr="003C0F96" w:rsidRDefault="00D52D1D" w:rsidP="00D14675">
      <w:pPr>
        <w:pStyle w:val="WW-Heading"/>
        <w:widowControl w:val="0"/>
        <w:suppressAutoHyphens w:val="0"/>
        <w:spacing w:before="120" w:after="120" w:line="276" w:lineRule="auto"/>
        <w:ind w:left="720"/>
        <w:rPr>
          <w:rFonts w:ascii="Arial" w:hAnsi="Arial" w:cs="Arial"/>
          <w:szCs w:val="24"/>
          <w:lang w:val="en-ZW"/>
        </w:rPr>
      </w:pPr>
      <w:r w:rsidRPr="003C0F96">
        <w:rPr>
          <w:rFonts w:ascii="Arial" w:hAnsi="Arial" w:cs="Arial"/>
          <w:szCs w:val="24"/>
          <w:lang w:val="en-ZW"/>
        </w:rPr>
        <w:t>The Licensee shall publish any new tariff rates at least seven (7) days before they come into force.</w:t>
      </w:r>
    </w:p>
    <w:p w:rsidR="00D52D1D" w:rsidRPr="00335C27" w:rsidRDefault="00D52D1D" w:rsidP="004D7152">
      <w:pPr>
        <w:pStyle w:val="Heading2"/>
        <w:numPr>
          <w:ilvl w:val="1"/>
          <w:numId w:val="6"/>
        </w:numPr>
        <w:rPr>
          <w:rFonts w:ascii="Arial" w:hAnsi="Arial" w:cs="Arial"/>
          <w:b/>
        </w:rPr>
      </w:pPr>
      <w:bookmarkStart w:id="95" w:name="__RefHeading__131_800918030"/>
      <w:bookmarkStart w:id="96" w:name="_Toc434402339"/>
      <w:bookmarkStart w:id="97" w:name="_Toc77695267"/>
      <w:bookmarkEnd w:id="95"/>
      <w:r w:rsidRPr="00335C27">
        <w:rPr>
          <w:rFonts w:ascii="Arial" w:hAnsi="Arial" w:cs="Arial"/>
          <w:b/>
        </w:rPr>
        <w:t xml:space="preserve">Display of </w:t>
      </w:r>
      <w:r w:rsidR="000A2845" w:rsidRPr="00335C27">
        <w:rPr>
          <w:rFonts w:ascii="Arial" w:hAnsi="Arial" w:cs="Arial"/>
          <w:b/>
        </w:rPr>
        <w:t>A</w:t>
      </w:r>
      <w:r w:rsidRPr="00335C27">
        <w:rPr>
          <w:rFonts w:ascii="Arial" w:hAnsi="Arial" w:cs="Arial"/>
          <w:b/>
        </w:rPr>
        <w:t>pproved Tariffs</w:t>
      </w:r>
      <w:bookmarkEnd w:id="96"/>
      <w:bookmarkEnd w:id="97"/>
    </w:p>
    <w:p w:rsidR="00D52D1D" w:rsidRPr="003C0F96" w:rsidRDefault="00D52D1D" w:rsidP="004D7152">
      <w:pPr>
        <w:pStyle w:val="WW-Heading"/>
        <w:widowControl w:val="0"/>
        <w:numPr>
          <w:ilvl w:val="2"/>
          <w:numId w:val="6"/>
        </w:numPr>
        <w:suppressAutoHyphens w:val="0"/>
        <w:spacing w:before="120" w:after="120" w:line="276" w:lineRule="auto"/>
        <w:ind w:left="1440" w:hanging="1008"/>
        <w:rPr>
          <w:rFonts w:ascii="Arial" w:hAnsi="Arial" w:cs="Arial"/>
          <w:szCs w:val="24"/>
          <w:lang w:val="en-ZW"/>
        </w:rPr>
      </w:pPr>
      <w:r w:rsidRPr="003C0F96">
        <w:rPr>
          <w:rFonts w:ascii="Arial" w:hAnsi="Arial" w:cs="Arial"/>
          <w:szCs w:val="24"/>
          <w:lang w:val="en-ZW"/>
        </w:rPr>
        <w:t>The license shall clearly display its tariffs for its customers and the public to see at;</w:t>
      </w:r>
    </w:p>
    <w:p w:rsidR="00D52D1D" w:rsidRPr="003C0F96" w:rsidRDefault="00D52D1D" w:rsidP="004D7152">
      <w:pPr>
        <w:widowControl w:val="0"/>
        <w:numPr>
          <w:ilvl w:val="0"/>
          <w:numId w:val="16"/>
        </w:numPr>
        <w:suppressAutoHyphens w:val="0"/>
        <w:spacing w:line="276" w:lineRule="auto"/>
        <w:rPr>
          <w:rFonts w:ascii="Arial" w:hAnsi="Arial" w:cs="Arial"/>
          <w:szCs w:val="24"/>
          <w:lang w:val="en-ZW"/>
        </w:rPr>
      </w:pPr>
      <w:r w:rsidRPr="003C0F96">
        <w:rPr>
          <w:rFonts w:ascii="Arial" w:hAnsi="Arial" w:cs="Arial"/>
          <w:szCs w:val="24"/>
          <w:lang w:val="en-ZW"/>
        </w:rPr>
        <w:t>Business premises of Licensee</w:t>
      </w:r>
    </w:p>
    <w:p w:rsidR="00D52D1D" w:rsidRPr="003C0F96" w:rsidRDefault="00D52D1D" w:rsidP="004D7152">
      <w:pPr>
        <w:widowControl w:val="0"/>
        <w:numPr>
          <w:ilvl w:val="0"/>
          <w:numId w:val="16"/>
        </w:numPr>
        <w:suppressAutoHyphens w:val="0"/>
        <w:spacing w:line="276" w:lineRule="auto"/>
        <w:rPr>
          <w:rFonts w:ascii="Arial" w:hAnsi="Arial" w:cs="Arial"/>
          <w:szCs w:val="24"/>
          <w:lang w:val="en-ZW"/>
        </w:rPr>
      </w:pPr>
      <w:r w:rsidRPr="003C0F96">
        <w:rPr>
          <w:rFonts w:ascii="Arial" w:hAnsi="Arial" w:cs="Arial"/>
          <w:szCs w:val="24"/>
          <w:lang w:val="en-ZW"/>
        </w:rPr>
        <w:t xml:space="preserve">Approved dealers/agents etc. </w:t>
      </w:r>
    </w:p>
    <w:p w:rsidR="0055566C" w:rsidRPr="003C0F96" w:rsidRDefault="0055566C" w:rsidP="004D7152">
      <w:pPr>
        <w:widowControl w:val="0"/>
        <w:numPr>
          <w:ilvl w:val="0"/>
          <w:numId w:val="16"/>
        </w:numPr>
        <w:suppressAutoHyphens w:val="0"/>
        <w:spacing w:line="276" w:lineRule="auto"/>
        <w:rPr>
          <w:rFonts w:ascii="Arial" w:hAnsi="Arial" w:cs="Arial"/>
          <w:szCs w:val="24"/>
          <w:lang w:val="en-ZW"/>
        </w:rPr>
      </w:pPr>
      <w:r w:rsidRPr="003C0F96">
        <w:rPr>
          <w:rFonts w:ascii="Arial" w:hAnsi="Arial" w:cs="Arial"/>
          <w:szCs w:val="24"/>
          <w:lang w:val="en-ZW"/>
        </w:rPr>
        <w:t>The licensee’s website</w:t>
      </w:r>
    </w:p>
    <w:p w:rsidR="00D42368" w:rsidRPr="003C0F96" w:rsidRDefault="00421B55"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98" w:name="__RefHeading__123_962875301"/>
      <w:bookmarkStart w:id="99" w:name="__RefHeading__133_962875301"/>
      <w:bookmarkStart w:id="100" w:name="_Toc77695268"/>
      <w:bookmarkEnd w:id="98"/>
      <w:bookmarkEnd w:id="99"/>
      <w:r w:rsidRPr="003C0F96">
        <w:rPr>
          <w:rFonts w:ascii="Arial" w:hAnsi="Arial" w:cs="Arial"/>
          <w:sz w:val="24"/>
          <w:szCs w:val="24"/>
        </w:rPr>
        <w:t>PROVISION OF INFORMATION</w:t>
      </w:r>
      <w:bookmarkEnd w:id="100"/>
    </w:p>
    <w:p w:rsidR="00D42368" w:rsidRPr="00335C27" w:rsidRDefault="00D42368" w:rsidP="004D7152">
      <w:pPr>
        <w:pStyle w:val="Heading2"/>
        <w:numPr>
          <w:ilvl w:val="1"/>
          <w:numId w:val="6"/>
        </w:numPr>
        <w:rPr>
          <w:rFonts w:ascii="Arial" w:hAnsi="Arial" w:cs="Arial"/>
          <w:b/>
        </w:rPr>
      </w:pPr>
      <w:bookmarkStart w:id="101" w:name="__RefHeading__135_962875301"/>
      <w:bookmarkStart w:id="102" w:name="_Toc77695269"/>
      <w:bookmarkEnd w:id="101"/>
      <w:r w:rsidRPr="00335C27">
        <w:rPr>
          <w:rFonts w:ascii="Arial" w:hAnsi="Arial" w:cs="Arial"/>
          <w:b/>
        </w:rPr>
        <w:t>Confidentiality</w:t>
      </w:r>
      <w:bookmarkEnd w:id="102"/>
    </w:p>
    <w:p w:rsidR="00D42368" w:rsidRPr="003C0F96" w:rsidRDefault="00D42368"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Authority shall hold all information furnished by the Licensee to the Authority and marked “confidential”, in confidence. The Authority may release such information only to the extent it is required by law. </w:t>
      </w:r>
    </w:p>
    <w:p w:rsidR="00AA7FE1" w:rsidRPr="003C0F96" w:rsidRDefault="00AA7FE1"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Licensee shall hold all information furnished by the Authority to the Licensee and marked “confidential”, in confidence. The Licensee may release such information only to the extent it is required by law. </w:t>
      </w:r>
    </w:p>
    <w:p w:rsidR="00D42368" w:rsidRPr="003C0F96" w:rsidRDefault="00D42368"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This requirement of confidentiality shall continue after the termination or expiry of this licence or revocation of the licence.</w:t>
      </w:r>
    </w:p>
    <w:p w:rsidR="00D42368" w:rsidRPr="00335C27" w:rsidRDefault="00D42368" w:rsidP="004D7152">
      <w:pPr>
        <w:pStyle w:val="Heading2"/>
        <w:numPr>
          <w:ilvl w:val="1"/>
          <w:numId w:val="6"/>
        </w:numPr>
        <w:rPr>
          <w:rFonts w:ascii="Arial" w:hAnsi="Arial" w:cs="Arial"/>
          <w:b/>
        </w:rPr>
      </w:pPr>
      <w:bookmarkStart w:id="103" w:name="__RefHeading__137_962875301"/>
      <w:bookmarkStart w:id="104" w:name="_Toc77695270"/>
      <w:bookmarkEnd w:id="103"/>
      <w:r w:rsidRPr="00335C27">
        <w:rPr>
          <w:rFonts w:ascii="Arial" w:hAnsi="Arial" w:cs="Arial"/>
          <w:b/>
        </w:rPr>
        <w:t>Reporting</w:t>
      </w:r>
      <w:bookmarkEnd w:id="104"/>
    </w:p>
    <w:p w:rsidR="00D42368" w:rsidRPr="003C0F96" w:rsidRDefault="00D42368" w:rsidP="00421B55">
      <w:pPr>
        <w:pStyle w:val="WW-Heading"/>
        <w:widowControl w:val="0"/>
        <w:suppressAutoHyphens w:val="0"/>
        <w:spacing w:before="120" w:after="120" w:line="276" w:lineRule="auto"/>
        <w:ind w:left="720"/>
        <w:rPr>
          <w:rFonts w:ascii="Arial" w:hAnsi="Arial" w:cs="Arial"/>
          <w:szCs w:val="24"/>
          <w:lang w:val="en-ZW"/>
        </w:rPr>
      </w:pPr>
      <w:r w:rsidRPr="003C0F96">
        <w:rPr>
          <w:rFonts w:ascii="Arial" w:hAnsi="Arial" w:cs="Arial"/>
          <w:szCs w:val="24"/>
          <w:lang w:val="en-ZW"/>
        </w:rPr>
        <w:t>The Licensee shall submit regular Regulatory Reports on its service provision in writing to the Authority and on such other occasions as the Authority may require.</w:t>
      </w:r>
    </w:p>
    <w:p w:rsidR="00D42368" w:rsidRPr="00335C27" w:rsidRDefault="00D42368" w:rsidP="004D7152">
      <w:pPr>
        <w:pStyle w:val="Heading2"/>
        <w:numPr>
          <w:ilvl w:val="1"/>
          <w:numId w:val="6"/>
        </w:numPr>
        <w:rPr>
          <w:rFonts w:ascii="Arial" w:hAnsi="Arial" w:cs="Arial"/>
          <w:b/>
        </w:rPr>
      </w:pPr>
      <w:bookmarkStart w:id="105" w:name="__RefHeading__139_962875301"/>
      <w:bookmarkStart w:id="106" w:name="__RefHeading__141_962875301"/>
      <w:bookmarkStart w:id="107" w:name="__RefHeading__145_962875301"/>
      <w:bookmarkStart w:id="108" w:name="_Toc77695271"/>
      <w:bookmarkEnd w:id="105"/>
      <w:bookmarkEnd w:id="106"/>
      <w:bookmarkEnd w:id="107"/>
      <w:r w:rsidRPr="00335C27">
        <w:rPr>
          <w:rFonts w:ascii="Arial" w:hAnsi="Arial" w:cs="Arial"/>
          <w:b/>
        </w:rPr>
        <w:t>Billing</w:t>
      </w:r>
      <w:r w:rsidR="004015FD" w:rsidRPr="00335C27">
        <w:rPr>
          <w:rFonts w:ascii="Arial" w:hAnsi="Arial" w:cs="Arial"/>
          <w:b/>
        </w:rPr>
        <w:t xml:space="preserve"> </w:t>
      </w:r>
      <w:r w:rsidR="002D6E78">
        <w:rPr>
          <w:rFonts w:ascii="Arial" w:hAnsi="Arial" w:cs="Arial"/>
          <w:b/>
        </w:rPr>
        <w:t>M</w:t>
      </w:r>
      <w:r w:rsidR="004015FD" w:rsidRPr="00335C27">
        <w:rPr>
          <w:rFonts w:ascii="Arial" w:hAnsi="Arial" w:cs="Arial"/>
          <w:b/>
        </w:rPr>
        <w:t>onitoring</w:t>
      </w:r>
      <w:bookmarkEnd w:id="108"/>
    </w:p>
    <w:p w:rsidR="00D42368" w:rsidRPr="003C0F96" w:rsidRDefault="00D42368" w:rsidP="00421B55">
      <w:pPr>
        <w:pStyle w:val="WW-Heading"/>
        <w:widowControl w:val="0"/>
        <w:suppressAutoHyphens w:val="0"/>
        <w:spacing w:before="120" w:after="120" w:line="276" w:lineRule="auto"/>
        <w:ind w:left="720"/>
        <w:rPr>
          <w:rFonts w:ascii="Arial" w:hAnsi="Arial" w:cs="Arial"/>
          <w:szCs w:val="24"/>
          <w:lang w:val="en-ZW"/>
        </w:rPr>
      </w:pPr>
      <w:r w:rsidRPr="003C0F96">
        <w:rPr>
          <w:rFonts w:ascii="Arial" w:hAnsi="Arial" w:cs="Arial"/>
          <w:szCs w:val="24"/>
          <w:lang w:val="en-ZW"/>
        </w:rPr>
        <w:t xml:space="preserve">The Licensee shall allow, on reasonable notice from the Authority, or qualified </w:t>
      </w:r>
      <w:r w:rsidRPr="003C0F96">
        <w:rPr>
          <w:rFonts w:ascii="Arial" w:hAnsi="Arial" w:cs="Arial"/>
          <w:szCs w:val="24"/>
          <w:lang w:val="en-ZW"/>
        </w:rPr>
        <w:lastRenderedPageBreak/>
        <w:t>personnel appointed by the Authority, during the Licensee's normal business hours, to inspect its billing processes, including carrying out tests and trial runs with respect to the operation of such billing processes. The Licensee shall allow such personnel access to such of its premises, plant or equipment, as may be reasonably required for the purposes of carrying out any such inspections.</w:t>
      </w:r>
    </w:p>
    <w:p w:rsidR="00D42368" w:rsidRPr="00335C27" w:rsidRDefault="000A2845" w:rsidP="004D7152">
      <w:pPr>
        <w:pStyle w:val="Heading2"/>
        <w:numPr>
          <w:ilvl w:val="1"/>
          <w:numId w:val="6"/>
        </w:numPr>
        <w:rPr>
          <w:rFonts w:ascii="Arial" w:hAnsi="Arial" w:cs="Arial"/>
          <w:b/>
        </w:rPr>
      </w:pPr>
      <w:bookmarkStart w:id="109" w:name="_Toc77695272"/>
      <w:r w:rsidRPr="00335C27">
        <w:rPr>
          <w:rFonts w:ascii="Arial" w:hAnsi="Arial" w:cs="Arial"/>
          <w:b/>
        </w:rPr>
        <w:t>Billing A</w:t>
      </w:r>
      <w:r w:rsidR="00D42368" w:rsidRPr="00335C27">
        <w:rPr>
          <w:rFonts w:ascii="Arial" w:hAnsi="Arial" w:cs="Arial"/>
          <w:b/>
        </w:rPr>
        <w:t>ccuracy</w:t>
      </w:r>
      <w:bookmarkEnd w:id="109"/>
    </w:p>
    <w:p w:rsidR="005A7602" w:rsidRPr="003C0F96" w:rsidRDefault="005A7602"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bookmarkStart w:id="110" w:name="__RefHeading__147_962875301"/>
      <w:bookmarkEnd w:id="110"/>
      <w:r w:rsidRPr="003C0F96">
        <w:rPr>
          <w:rFonts w:ascii="Arial" w:hAnsi="Arial" w:cs="Arial"/>
          <w:szCs w:val="24"/>
          <w:lang w:val="en-ZW"/>
        </w:rPr>
        <w:t>The Licensee shall take all reasonable steps to ensure that any billing equipment used in connection with the service is accurate and reliable.</w:t>
      </w:r>
    </w:p>
    <w:p w:rsidR="005A7602" w:rsidRPr="003C0F96" w:rsidRDefault="005A7602"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Authority shall, on reasonable notice to the licensee, conduct tests on billing equipment, to assess its accuracy, reliability and conformity with applicable technical standards, specified by the Authority. </w:t>
      </w:r>
    </w:p>
    <w:p w:rsidR="005A7602" w:rsidRPr="003C0F96" w:rsidRDefault="005A7602"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 Licensee shall cooperate with the Authority in carrying out such tests and shall provide the required skilled personnel and any such assistance as may be required to carry out a successful test</w:t>
      </w:r>
    </w:p>
    <w:p w:rsidR="005A7602" w:rsidRPr="003C0F96" w:rsidRDefault="005A7602"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bookmarkStart w:id="111" w:name="_Toc385929135"/>
      <w:bookmarkStart w:id="112" w:name="_Toc385929820"/>
      <w:bookmarkEnd w:id="111"/>
      <w:bookmarkEnd w:id="112"/>
      <w:r w:rsidRPr="003C0F96">
        <w:rPr>
          <w:rFonts w:ascii="Arial" w:hAnsi="Arial" w:cs="Arial"/>
          <w:szCs w:val="24"/>
          <w:lang w:val="en-ZW"/>
        </w:rPr>
        <w:t xml:space="preserve">The Licensee shall keep such records of any billing in such form as </w:t>
      </w:r>
      <w:proofErr w:type="gramStart"/>
      <w:r w:rsidRPr="003C0F96">
        <w:rPr>
          <w:rFonts w:ascii="Arial" w:hAnsi="Arial" w:cs="Arial"/>
          <w:szCs w:val="24"/>
          <w:lang w:val="en-ZW"/>
        </w:rPr>
        <w:t>may be specified</w:t>
      </w:r>
      <w:proofErr w:type="gramEnd"/>
      <w:r w:rsidRPr="003C0F96">
        <w:rPr>
          <w:rFonts w:ascii="Arial" w:hAnsi="Arial" w:cs="Arial"/>
          <w:szCs w:val="24"/>
          <w:lang w:val="en-ZW"/>
        </w:rPr>
        <w:t xml:space="preserve"> by the Authority and shall supply such records to the Authority on the written request of the Authority.</w:t>
      </w:r>
    </w:p>
    <w:p w:rsidR="005A7602" w:rsidRPr="003C0F96" w:rsidRDefault="005A7602"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Any requested documents on billing shall be submitted to the Authority within fourteen (14) days of request</w:t>
      </w:r>
    </w:p>
    <w:p w:rsidR="00912C88" w:rsidRPr="003C0F96" w:rsidRDefault="005A7602"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bookmarkStart w:id="113" w:name="__RefHeading__147_800918030"/>
      <w:bookmarkEnd w:id="113"/>
      <w:r w:rsidRPr="003C0F96">
        <w:rPr>
          <w:rFonts w:ascii="Arial" w:hAnsi="Arial" w:cs="Arial"/>
          <w:szCs w:val="24"/>
          <w:lang w:val="en-ZW"/>
        </w:rPr>
        <w:t>The Authority may monitor, inspect and test the service or any equipment associated with the Licensee’s network in Zimbabwe without prior notice to the Licensee.</w:t>
      </w:r>
    </w:p>
    <w:p w:rsidR="00D42368" w:rsidRPr="003C0F96" w:rsidRDefault="00335C27" w:rsidP="00335C27">
      <w:pPr>
        <w:pStyle w:val="Heading1"/>
        <w:keepNext w:val="0"/>
        <w:widowControl w:val="0"/>
        <w:numPr>
          <w:ilvl w:val="0"/>
          <w:numId w:val="6"/>
        </w:numPr>
        <w:suppressAutoHyphens w:val="0"/>
        <w:spacing w:after="0" w:line="276" w:lineRule="auto"/>
        <w:ind w:left="720" w:hanging="720"/>
        <w:rPr>
          <w:rFonts w:ascii="Arial" w:hAnsi="Arial" w:cs="Arial"/>
          <w:sz w:val="24"/>
          <w:szCs w:val="24"/>
        </w:rPr>
      </w:pPr>
      <w:bookmarkStart w:id="114" w:name="__RefHeading__149_962875301"/>
      <w:bookmarkStart w:id="115" w:name="_Toc77695273"/>
      <w:bookmarkEnd w:id="114"/>
      <w:r w:rsidRPr="003C0F96">
        <w:rPr>
          <w:rFonts w:ascii="Arial" w:hAnsi="Arial" w:cs="Arial"/>
          <w:sz w:val="24"/>
          <w:szCs w:val="24"/>
        </w:rPr>
        <w:t>GENERAL CONDITIONS</w:t>
      </w:r>
      <w:bookmarkEnd w:id="115"/>
    </w:p>
    <w:p w:rsidR="00421B55" w:rsidRPr="00335C27" w:rsidRDefault="00421B55" w:rsidP="00335C27">
      <w:pPr>
        <w:pStyle w:val="Heading2"/>
        <w:numPr>
          <w:ilvl w:val="1"/>
          <w:numId w:val="6"/>
        </w:numPr>
        <w:spacing w:before="240" w:line="276" w:lineRule="auto"/>
        <w:rPr>
          <w:rFonts w:ascii="Arial" w:hAnsi="Arial" w:cs="Arial"/>
          <w:b/>
          <w:sz w:val="24"/>
          <w:szCs w:val="24"/>
        </w:rPr>
      </w:pPr>
      <w:bookmarkStart w:id="116" w:name="__RefHeading__151_962875301"/>
      <w:bookmarkStart w:id="117" w:name="_Toc77695274"/>
      <w:bookmarkEnd w:id="116"/>
      <w:r w:rsidRPr="00335C27">
        <w:rPr>
          <w:rFonts w:ascii="Arial" w:hAnsi="Arial" w:cs="Arial"/>
          <w:b/>
          <w:sz w:val="24"/>
          <w:szCs w:val="24"/>
        </w:rPr>
        <w:t xml:space="preserve">Licensing </w:t>
      </w:r>
      <w:r w:rsidR="00335C27">
        <w:rPr>
          <w:rFonts w:ascii="Arial" w:hAnsi="Arial" w:cs="Arial"/>
          <w:b/>
          <w:sz w:val="24"/>
          <w:szCs w:val="24"/>
        </w:rPr>
        <w:t>E</w:t>
      </w:r>
      <w:r w:rsidRPr="00335C27">
        <w:rPr>
          <w:rFonts w:ascii="Arial" w:hAnsi="Arial" w:cs="Arial"/>
          <w:b/>
          <w:sz w:val="24"/>
          <w:szCs w:val="24"/>
        </w:rPr>
        <w:t>ligibility</w:t>
      </w:r>
      <w:bookmarkEnd w:id="117"/>
    </w:p>
    <w:p w:rsidR="00421B55" w:rsidRPr="003C0F96" w:rsidRDefault="00EE585A" w:rsidP="00335C27">
      <w:pPr>
        <w:pStyle w:val="ListParagraph"/>
        <w:numPr>
          <w:ilvl w:val="2"/>
          <w:numId w:val="6"/>
        </w:numPr>
        <w:spacing w:before="240" w:line="276" w:lineRule="auto"/>
        <w:jc w:val="both"/>
        <w:rPr>
          <w:rFonts w:ascii="Arial" w:eastAsia="Times New Roman" w:hAnsi="Arial" w:cs="Arial"/>
          <w:kern w:val="1"/>
          <w:sz w:val="24"/>
          <w:szCs w:val="24"/>
          <w:lang w:val="en-GB"/>
        </w:rPr>
      </w:pPr>
      <w:r w:rsidRPr="003C0F96">
        <w:rPr>
          <w:rFonts w:ascii="Arial" w:eastAsia="Times New Roman" w:hAnsi="Arial" w:cs="Arial"/>
          <w:kern w:val="1"/>
          <w:sz w:val="24"/>
          <w:szCs w:val="24"/>
          <w:lang w:val="en-GB"/>
        </w:rPr>
        <w:t>P</w:t>
      </w:r>
      <w:r w:rsidR="00421B55" w:rsidRPr="003C0F96">
        <w:rPr>
          <w:rFonts w:ascii="Arial" w:eastAsia="Times New Roman" w:hAnsi="Arial" w:cs="Arial"/>
          <w:kern w:val="1"/>
          <w:sz w:val="24"/>
          <w:szCs w:val="24"/>
          <w:lang w:val="en-GB"/>
        </w:rPr>
        <w:t>rior</w:t>
      </w:r>
      <w:r w:rsidRPr="003C0F96">
        <w:rPr>
          <w:rFonts w:ascii="Arial" w:eastAsia="Times New Roman" w:hAnsi="Arial" w:cs="Arial"/>
          <w:kern w:val="1"/>
          <w:sz w:val="24"/>
          <w:szCs w:val="24"/>
          <w:lang w:val="en-GB"/>
        </w:rPr>
        <w:t xml:space="preserve"> </w:t>
      </w:r>
      <w:r w:rsidR="00421B55" w:rsidRPr="003C0F96">
        <w:rPr>
          <w:rFonts w:ascii="Arial" w:eastAsia="Times New Roman" w:hAnsi="Arial" w:cs="Arial"/>
          <w:kern w:val="1"/>
          <w:sz w:val="24"/>
          <w:szCs w:val="24"/>
          <w:lang w:val="en-GB"/>
        </w:rPr>
        <w:t xml:space="preserve">experience of the company in offering telecommunication services, the net worth and </w:t>
      </w:r>
      <w:r w:rsidRPr="003C0F96">
        <w:rPr>
          <w:rFonts w:ascii="Arial" w:eastAsia="Times New Roman" w:hAnsi="Arial" w:cs="Arial"/>
          <w:kern w:val="1"/>
          <w:sz w:val="24"/>
          <w:szCs w:val="24"/>
          <w:lang w:val="en-GB"/>
        </w:rPr>
        <w:t xml:space="preserve">paid up capital of the MVNO </w:t>
      </w:r>
      <w:r w:rsidR="00421B55" w:rsidRPr="003C0F96">
        <w:rPr>
          <w:rFonts w:ascii="Arial" w:eastAsia="Times New Roman" w:hAnsi="Arial" w:cs="Arial"/>
          <w:kern w:val="1"/>
          <w:sz w:val="24"/>
          <w:szCs w:val="24"/>
          <w:lang w:val="en-GB"/>
        </w:rPr>
        <w:t xml:space="preserve">to </w:t>
      </w:r>
      <w:r w:rsidRPr="003C0F96">
        <w:rPr>
          <w:rFonts w:ascii="Arial" w:eastAsia="Times New Roman" w:hAnsi="Arial" w:cs="Arial"/>
          <w:kern w:val="1"/>
          <w:sz w:val="24"/>
          <w:szCs w:val="24"/>
          <w:lang w:val="en-GB"/>
        </w:rPr>
        <w:t>ensure that the licensee</w:t>
      </w:r>
      <w:r w:rsidR="00421B55" w:rsidRPr="003C0F96">
        <w:rPr>
          <w:rFonts w:ascii="Arial" w:eastAsia="Times New Roman" w:hAnsi="Arial" w:cs="Arial"/>
          <w:kern w:val="1"/>
          <w:sz w:val="24"/>
          <w:szCs w:val="24"/>
          <w:lang w:val="en-GB"/>
        </w:rPr>
        <w:t xml:space="preserve"> is able to roll out the services quickly and that the company has the financial strength to set up and </w:t>
      </w:r>
      <w:r w:rsidRPr="003C0F96">
        <w:rPr>
          <w:rFonts w:ascii="Arial" w:eastAsia="Times New Roman" w:hAnsi="Arial" w:cs="Arial"/>
          <w:kern w:val="1"/>
          <w:sz w:val="24"/>
          <w:szCs w:val="24"/>
          <w:lang w:val="en-GB"/>
        </w:rPr>
        <w:t>provide the services</w:t>
      </w:r>
      <w:r w:rsidR="00421B55" w:rsidRPr="003C0F96">
        <w:rPr>
          <w:rFonts w:ascii="Arial" w:eastAsia="Times New Roman" w:hAnsi="Arial" w:cs="Arial"/>
          <w:kern w:val="1"/>
          <w:sz w:val="24"/>
          <w:szCs w:val="24"/>
          <w:lang w:val="en-GB"/>
        </w:rPr>
        <w:t>.</w:t>
      </w:r>
    </w:p>
    <w:p w:rsidR="00EE585A" w:rsidRPr="003C0F96" w:rsidRDefault="00EE585A" w:rsidP="00335C27">
      <w:pPr>
        <w:pStyle w:val="ListParagraph"/>
        <w:numPr>
          <w:ilvl w:val="2"/>
          <w:numId w:val="6"/>
        </w:numPr>
        <w:spacing w:before="240" w:line="276" w:lineRule="auto"/>
        <w:jc w:val="both"/>
        <w:rPr>
          <w:rFonts w:ascii="Arial" w:eastAsia="Times New Roman" w:hAnsi="Arial" w:cs="Arial"/>
          <w:kern w:val="1"/>
          <w:sz w:val="24"/>
          <w:szCs w:val="24"/>
          <w:lang w:val="en-GB"/>
        </w:rPr>
      </w:pPr>
      <w:r w:rsidRPr="003C0F96">
        <w:rPr>
          <w:rFonts w:ascii="Arial" w:eastAsia="Times New Roman" w:hAnsi="Arial" w:cs="Arial"/>
          <w:kern w:val="1"/>
          <w:sz w:val="24"/>
          <w:szCs w:val="24"/>
          <w:lang w:val="en-GB"/>
        </w:rPr>
        <w:t>The licensee should ensure service operations continuity when entering into an agreement with a host MNO in the event that the licence of the host MNO expires or is revoked during the applicant MVNO Licence tenure.</w:t>
      </w:r>
    </w:p>
    <w:p w:rsidR="00EE585A" w:rsidRPr="003C0F96" w:rsidRDefault="00ED1BF5" w:rsidP="00335C27">
      <w:pPr>
        <w:pStyle w:val="ListParagraph"/>
        <w:numPr>
          <w:ilvl w:val="2"/>
          <w:numId w:val="6"/>
        </w:numPr>
        <w:spacing w:before="240" w:line="276" w:lineRule="auto"/>
        <w:jc w:val="both"/>
        <w:rPr>
          <w:rFonts w:ascii="Arial" w:eastAsia="Times New Roman" w:hAnsi="Arial" w:cs="Arial"/>
          <w:kern w:val="1"/>
          <w:sz w:val="24"/>
          <w:szCs w:val="24"/>
          <w:lang w:val="en-GB"/>
        </w:rPr>
      </w:pPr>
      <w:r w:rsidRPr="003C0F96">
        <w:rPr>
          <w:rFonts w:ascii="Arial" w:hAnsi="Arial" w:cs="Arial"/>
          <w:sz w:val="24"/>
          <w:szCs w:val="24"/>
        </w:rPr>
        <w:lastRenderedPageBreak/>
        <w:t xml:space="preserve">An </w:t>
      </w:r>
      <w:r w:rsidR="00EE585A" w:rsidRPr="003C0F96">
        <w:rPr>
          <w:rFonts w:ascii="Arial" w:hAnsi="Arial" w:cs="Arial"/>
          <w:sz w:val="24"/>
          <w:szCs w:val="24"/>
        </w:rPr>
        <w:t>MVNO a</w:t>
      </w:r>
      <w:r w:rsidRPr="003C0F96">
        <w:rPr>
          <w:rFonts w:ascii="Arial" w:hAnsi="Arial" w:cs="Arial"/>
          <w:sz w:val="24"/>
          <w:szCs w:val="24"/>
        </w:rPr>
        <w:t xml:space="preserve">pplicant must have a completed Commercial Wholesale Agreement with a </w:t>
      </w:r>
      <w:r w:rsidR="00EE585A" w:rsidRPr="003C0F96">
        <w:rPr>
          <w:rFonts w:ascii="Arial" w:hAnsi="Arial" w:cs="Arial"/>
          <w:sz w:val="24"/>
          <w:szCs w:val="24"/>
        </w:rPr>
        <w:t>h</w:t>
      </w:r>
      <w:r w:rsidRPr="003C0F96">
        <w:rPr>
          <w:rFonts w:ascii="Arial" w:hAnsi="Arial" w:cs="Arial"/>
          <w:sz w:val="24"/>
          <w:szCs w:val="24"/>
        </w:rPr>
        <w:t xml:space="preserve">ost MNO. This agreement </w:t>
      </w:r>
      <w:proofErr w:type="gramStart"/>
      <w:r w:rsidRPr="003C0F96">
        <w:rPr>
          <w:rFonts w:ascii="Arial" w:hAnsi="Arial" w:cs="Arial"/>
          <w:sz w:val="24"/>
          <w:szCs w:val="24"/>
        </w:rPr>
        <w:t>must be filed</w:t>
      </w:r>
      <w:proofErr w:type="gramEnd"/>
      <w:r w:rsidRPr="003C0F96">
        <w:rPr>
          <w:rFonts w:ascii="Arial" w:hAnsi="Arial" w:cs="Arial"/>
          <w:sz w:val="24"/>
          <w:szCs w:val="24"/>
        </w:rPr>
        <w:t xml:space="preserve"> with the Authority prior to application for an MVNO licence</w:t>
      </w:r>
      <w:r w:rsidR="00EE585A" w:rsidRPr="003C0F96">
        <w:rPr>
          <w:rFonts w:ascii="Arial" w:hAnsi="Arial" w:cs="Arial"/>
          <w:sz w:val="24"/>
          <w:szCs w:val="24"/>
        </w:rPr>
        <w:t>.</w:t>
      </w:r>
    </w:p>
    <w:p w:rsidR="00D42368" w:rsidRPr="00335C27" w:rsidRDefault="00D42368" w:rsidP="004D7152">
      <w:pPr>
        <w:pStyle w:val="Heading2"/>
        <w:numPr>
          <w:ilvl w:val="1"/>
          <w:numId w:val="6"/>
        </w:numPr>
        <w:rPr>
          <w:rFonts w:ascii="Arial" w:hAnsi="Arial" w:cs="Arial"/>
          <w:b/>
        </w:rPr>
      </w:pPr>
      <w:bookmarkStart w:id="118" w:name="_Toc77695275"/>
      <w:r w:rsidRPr="00335C27">
        <w:rPr>
          <w:rFonts w:ascii="Arial" w:hAnsi="Arial" w:cs="Arial"/>
          <w:b/>
        </w:rPr>
        <w:t>Ownership</w:t>
      </w:r>
      <w:r w:rsidR="00347E0F" w:rsidRPr="00335C27">
        <w:rPr>
          <w:rFonts w:ascii="Arial" w:hAnsi="Arial" w:cs="Arial"/>
          <w:b/>
        </w:rPr>
        <w:t xml:space="preserve"> and Shareholding Structure</w:t>
      </w:r>
      <w:bookmarkEnd w:id="118"/>
    </w:p>
    <w:p w:rsidR="00D42368" w:rsidRPr="003C0F96" w:rsidRDefault="00D42368"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bookmarkStart w:id="119" w:name="__RefHeading__153_962875301"/>
      <w:bookmarkEnd w:id="119"/>
      <w:r w:rsidRPr="003C0F96">
        <w:rPr>
          <w:rFonts w:ascii="Arial" w:hAnsi="Arial" w:cs="Arial"/>
          <w:szCs w:val="24"/>
          <w:lang w:val="en-ZW"/>
        </w:rPr>
        <w:t xml:space="preserve">The holder of this licence </w:t>
      </w:r>
      <w:proofErr w:type="gramStart"/>
      <w:r w:rsidRPr="003C0F96">
        <w:rPr>
          <w:rFonts w:ascii="Arial" w:hAnsi="Arial" w:cs="Arial"/>
          <w:szCs w:val="24"/>
          <w:lang w:val="en-ZW"/>
        </w:rPr>
        <w:t>must be incorporated</w:t>
      </w:r>
      <w:proofErr w:type="gramEnd"/>
      <w:r w:rsidRPr="003C0F96">
        <w:rPr>
          <w:rFonts w:ascii="Arial" w:hAnsi="Arial" w:cs="Arial"/>
          <w:szCs w:val="24"/>
          <w:lang w:val="en-ZW"/>
        </w:rPr>
        <w:t xml:space="preserve"> in Zimbabwe. The Licensee shall ensure that foreign ownership shall be limited to </w:t>
      </w:r>
      <w:r w:rsidR="00347E0F" w:rsidRPr="003C0F96">
        <w:rPr>
          <w:rFonts w:ascii="Arial" w:hAnsi="Arial" w:cs="Arial"/>
          <w:szCs w:val="24"/>
          <w:highlight w:val="yellow"/>
          <w:lang w:val="en-ZW"/>
        </w:rPr>
        <w:t>forty-nine percent (</w:t>
      </w:r>
      <w:r w:rsidRPr="003C0F96">
        <w:rPr>
          <w:rFonts w:ascii="Arial" w:hAnsi="Arial" w:cs="Arial"/>
          <w:szCs w:val="24"/>
          <w:highlight w:val="yellow"/>
          <w:lang w:val="en-ZW"/>
        </w:rPr>
        <w:t>49%</w:t>
      </w:r>
      <w:r w:rsidR="00347E0F" w:rsidRPr="003C0F96">
        <w:rPr>
          <w:rFonts w:ascii="Arial" w:hAnsi="Arial" w:cs="Arial"/>
          <w:szCs w:val="24"/>
          <w:highlight w:val="yellow"/>
          <w:lang w:val="en-ZW"/>
        </w:rPr>
        <w:t>)</w:t>
      </w:r>
      <w:r w:rsidR="00347E0F" w:rsidRPr="003C0F96">
        <w:rPr>
          <w:rFonts w:ascii="Arial" w:hAnsi="Arial" w:cs="Arial"/>
          <w:szCs w:val="24"/>
          <w:lang w:val="en-ZW"/>
        </w:rPr>
        <w:t xml:space="preserve"> of the total shareholding</w:t>
      </w:r>
      <w:r w:rsidRPr="003C0F96">
        <w:rPr>
          <w:rFonts w:ascii="Arial" w:hAnsi="Arial" w:cs="Arial"/>
          <w:szCs w:val="24"/>
          <w:lang w:val="en-ZW"/>
        </w:rPr>
        <w:t>.</w:t>
      </w:r>
    </w:p>
    <w:p w:rsidR="00D42368" w:rsidRPr="003C0F96" w:rsidRDefault="00347E0F"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Any changes to the ownership information submitted to the Authority by the </w:t>
      </w:r>
      <w:r w:rsidR="00C51E27" w:rsidRPr="003C0F96">
        <w:rPr>
          <w:rFonts w:ascii="Arial" w:hAnsi="Arial" w:cs="Arial"/>
          <w:szCs w:val="24"/>
          <w:lang w:val="en-ZW"/>
        </w:rPr>
        <w:t>Licensee</w:t>
      </w:r>
      <w:r w:rsidR="00B4096C" w:rsidRPr="003C0F96">
        <w:rPr>
          <w:rFonts w:ascii="Arial" w:hAnsi="Arial" w:cs="Arial"/>
          <w:szCs w:val="24"/>
          <w:lang w:val="en-ZW"/>
        </w:rPr>
        <w:t xml:space="preserve"> </w:t>
      </w:r>
      <w:r w:rsidRPr="003C0F96">
        <w:rPr>
          <w:rFonts w:ascii="Arial" w:hAnsi="Arial" w:cs="Arial"/>
          <w:szCs w:val="24"/>
          <w:lang w:val="en-ZW"/>
        </w:rPr>
        <w:t xml:space="preserve">at the time of application of this licence </w:t>
      </w:r>
      <w:proofErr w:type="gramStart"/>
      <w:r w:rsidRPr="003C0F96">
        <w:rPr>
          <w:rFonts w:ascii="Arial" w:hAnsi="Arial" w:cs="Arial"/>
          <w:szCs w:val="24"/>
          <w:lang w:val="en-ZW"/>
        </w:rPr>
        <w:t>should be reported</w:t>
      </w:r>
      <w:proofErr w:type="gramEnd"/>
      <w:r w:rsidRPr="003C0F96">
        <w:rPr>
          <w:rFonts w:ascii="Arial" w:hAnsi="Arial" w:cs="Arial"/>
          <w:szCs w:val="24"/>
          <w:lang w:val="en-ZW"/>
        </w:rPr>
        <w:t xml:space="preserve"> to the Authority </w:t>
      </w:r>
      <w:r w:rsidR="00EE585A" w:rsidRPr="003C0F96">
        <w:rPr>
          <w:rFonts w:ascii="Arial" w:hAnsi="Arial" w:cs="Arial"/>
          <w:szCs w:val="24"/>
          <w:lang w:val="en-ZW"/>
        </w:rPr>
        <w:t>immediately</w:t>
      </w:r>
      <w:r w:rsidRPr="003C0F96">
        <w:rPr>
          <w:rFonts w:ascii="Arial" w:hAnsi="Arial" w:cs="Arial"/>
          <w:szCs w:val="24"/>
          <w:lang w:val="en-ZW"/>
        </w:rPr>
        <w:t>.</w:t>
      </w:r>
    </w:p>
    <w:p w:rsidR="00D42368" w:rsidRPr="003C0F96" w:rsidRDefault="00F06244"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Authority must approve substantial changes, where a shareholder acquires or transfers more than ten percent (10%) of shareholding at any stage before it </w:t>
      </w:r>
      <w:r w:rsidR="00347E0F" w:rsidRPr="003C0F96">
        <w:rPr>
          <w:rFonts w:ascii="Arial" w:hAnsi="Arial" w:cs="Arial"/>
          <w:szCs w:val="24"/>
          <w:lang w:val="en-ZW"/>
        </w:rPr>
        <w:t>implement</w:t>
      </w:r>
      <w:r w:rsidRPr="003C0F96">
        <w:rPr>
          <w:rFonts w:ascii="Arial" w:hAnsi="Arial" w:cs="Arial"/>
          <w:szCs w:val="24"/>
          <w:lang w:val="en-ZW"/>
        </w:rPr>
        <w:t>ation</w:t>
      </w:r>
      <w:r w:rsidR="00347E0F" w:rsidRPr="003C0F96">
        <w:rPr>
          <w:rFonts w:ascii="Arial" w:hAnsi="Arial" w:cs="Arial"/>
          <w:szCs w:val="24"/>
          <w:lang w:val="en-ZW"/>
        </w:rPr>
        <w:t>.</w:t>
      </w:r>
    </w:p>
    <w:p w:rsidR="00D42368" w:rsidRPr="00335C27" w:rsidRDefault="000A2845" w:rsidP="004D7152">
      <w:pPr>
        <w:pStyle w:val="Heading2"/>
        <w:numPr>
          <w:ilvl w:val="1"/>
          <w:numId w:val="6"/>
        </w:numPr>
        <w:rPr>
          <w:rFonts w:ascii="Arial" w:hAnsi="Arial" w:cs="Arial"/>
          <w:b/>
        </w:rPr>
      </w:pPr>
      <w:bookmarkStart w:id="120" w:name="__RefHeading__155_962875301"/>
      <w:bookmarkStart w:id="121" w:name="_Toc77695276"/>
      <w:bookmarkEnd w:id="120"/>
      <w:r w:rsidRPr="00335C27">
        <w:rPr>
          <w:rFonts w:ascii="Arial" w:hAnsi="Arial" w:cs="Arial"/>
          <w:b/>
        </w:rPr>
        <w:t>Transfer of L</w:t>
      </w:r>
      <w:r w:rsidR="00D42368" w:rsidRPr="00335C27">
        <w:rPr>
          <w:rFonts w:ascii="Arial" w:hAnsi="Arial" w:cs="Arial"/>
          <w:b/>
        </w:rPr>
        <w:t>icence</w:t>
      </w:r>
      <w:bookmarkEnd w:id="121"/>
    </w:p>
    <w:p w:rsidR="00D42368" w:rsidRPr="003C0F96" w:rsidRDefault="00D42368" w:rsidP="00F06244">
      <w:pPr>
        <w:pStyle w:val="WW-Heading"/>
        <w:widowControl w:val="0"/>
        <w:suppressAutoHyphens w:val="0"/>
        <w:spacing w:before="120" w:after="120" w:line="276" w:lineRule="auto"/>
        <w:ind w:left="720"/>
        <w:rPr>
          <w:rFonts w:ascii="Arial" w:hAnsi="Arial" w:cs="Arial"/>
          <w:szCs w:val="24"/>
          <w:lang w:val="en-ZW"/>
        </w:rPr>
      </w:pPr>
      <w:r w:rsidRPr="003C0F96">
        <w:rPr>
          <w:rFonts w:ascii="Arial" w:hAnsi="Arial" w:cs="Arial"/>
          <w:szCs w:val="24"/>
          <w:lang w:val="en-ZW"/>
        </w:rPr>
        <w:t xml:space="preserve">The licence </w:t>
      </w:r>
      <w:proofErr w:type="gramStart"/>
      <w:r w:rsidRPr="003C0F96">
        <w:rPr>
          <w:rFonts w:ascii="Arial" w:hAnsi="Arial" w:cs="Arial"/>
          <w:szCs w:val="24"/>
          <w:lang w:val="en-ZW"/>
        </w:rPr>
        <w:t>shall not be assigned or otherwise transferred or pledged</w:t>
      </w:r>
      <w:proofErr w:type="gramEnd"/>
      <w:r w:rsidRPr="003C0F96">
        <w:rPr>
          <w:rFonts w:ascii="Arial" w:hAnsi="Arial" w:cs="Arial"/>
          <w:szCs w:val="24"/>
          <w:lang w:val="en-ZW"/>
        </w:rPr>
        <w:t>.</w:t>
      </w:r>
    </w:p>
    <w:p w:rsidR="00D42368" w:rsidRPr="00335C27" w:rsidRDefault="00D42368" w:rsidP="004D7152">
      <w:pPr>
        <w:pStyle w:val="Heading2"/>
        <w:numPr>
          <w:ilvl w:val="1"/>
          <w:numId w:val="6"/>
        </w:numPr>
        <w:rPr>
          <w:rFonts w:ascii="Arial" w:hAnsi="Arial" w:cs="Arial"/>
          <w:b/>
        </w:rPr>
      </w:pPr>
      <w:bookmarkStart w:id="122" w:name="__RefHeading__157_962875301"/>
      <w:bookmarkStart w:id="123" w:name="_Toc77695277"/>
      <w:bookmarkEnd w:id="122"/>
      <w:r w:rsidRPr="00335C27">
        <w:rPr>
          <w:rFonts w:ascii="Arial" w:hAnsi="Arial" w:cs="Arial"/>
          <w:b/>
        </w:rPr>
        <w:t>Amendment</w:t>
      </w:r>
      <w:bookmarkEnd w:id="123"/>
    </w:p>
    <w:p w:rsidR="00D42368" w:rsidRPr="003C0F96" w:rsidRDefault="00D42368" w:rsidP="00F06244">
      <w:pPr>
        <w:pStyle w:val="WW-Heading"/>
        <w:widowControl w:val="0"/>
        <w:suppressAutoHyphens w:val="0"/>
        <w:spacing w:before="120" w:after="120" w:line="276" w:lineRule="auto"/>
        <w:ind w:left="720"/>
        <w:rPr>
          <w:rFonts w:ascii="Arial" w:hAnsi="Arial" w:cs="Arial"/>
          <w:szCs w:val="24"/>
          <w:lang w:val="en-ZW"/>
        </w:rPr>
      </w:pPr>
      <w:r w:rsidRPr="003C0F96">
        <w:rPr>
          <w:rFonts w:ascii="Arial" w:hAnsi="Arial" w:cs="Arial"/>
          <w:szCs w:val="24"/>
          <w:lang w:val="en-ZW"/>
        </w:rPr>
        <w:t>The Authority may amend the licence conditions in accordance with the Act as read with relevant Regulations.</w:t>
      </w:r>
    </w:p>
    <w:p w:rsidR="00D42368" w:rsidRPr="00335C27" w:rsidRDefault="00D42368" w:rsidP="004D7152">
      <w:pPr>
        <w:pStyle w:val="Heading2"/>
        <w:numPr>
          <w:ilvl w:val="1"/>
          <w:numId w:val="6"/>
        </w:numPr>
        <w:rPr>
          <w:rFonts w:ascii="Arial" w:hAnsi="Arial" w:cs="Arial"/>
          <w:b/>
        </w:rPr>
      </w:pPr>
      <w:bookmarkStart w:id="124" w:name="__RefHeading__159_962875301"/>
      <w:bookmarkStart w:id="125" w:name="_Toc77695278"/>
      <w:bookmarkEnd w:id="124"/>
      <w:r w:rsidRPr="00335C27">
        <w:rPr>
          <w:rFonts w:ascii="Arial" w:hAnsi="Arial" w:cs="Arial"/>
          <w:b/>
        </w:rPr>
        <w:t>Revocation</w:t>
      </w:r>
      <w:r w:rsidR="001C56CB" w:rsidRPr="00335C27">
        <w:rPr>
          <w:rFonts w:ascii="Arial" w:hAnsi="Arial" w:cs="Arial"/>
          <w:b/>
        </w:rPr>
        <w:t>/Suspension of Licence</w:t>
      </w:r>
      <w:bookmarkEnd w:id="125"/>
    </w:p>
    <w:p w:rsidR="00F362F0" w:rsidRPr="003C0F96" w:rsidRDefault="00F362F0"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The validity of license of a MVNO is co-terminus with the licence of its parent MNO; hence, the duration of licence of MVNO is limited to the validity of the licence of the parent MNO. Similarly, if due to some reason the licence of parent MNO </w:t>
      </w:r>
      <w:proofErr w:type="gramStart"/>
      <w:r w:rsidRPr="003C0F96">
        <w:rPr>
          <w:rFonts w:ascii="Arial" w:hAnsi="Arial" w:cs="Arial"/>
          <w:szCs w:val="24"/>
          <w:lang w:val="en-ZW"/>
        </w:rPr>
        <w:t>is terminated</w:t>
      </w:r>
      <w:proofErr w:type="gramEnd"/>
      <w:r w:rsidRPr="003C0F96">
        <w:rPr>
          <w:rFonts w:ascii="Arial" w:hAnsi="Arial" w:cs="Arial"/>
          <w:szCs w:val="24"/>
          <w:lang w:val="en-ZW"/>
        </w:rPr>
        <w:t>, the MVNO license ceases to exist.</w:t>
      </w:r>
    </w:p>
    <w:p w:rsidR="00D42368" w:rsidRPr="003C0F96" w:rsidRDefault="00D42368"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 Authority may revoke this licence:</w:t>
      </w:r>
    </w:p>
    <w:p w:rsidR="001C56CB" w:rsidRPr="003C0F96" w:rsidRDefault="001C56CB" w:rsidP="004D7152">
      <w:pPr>
        <w:widowControl w:val="0"/>
        <w:numPr>
          <w:ilvl w:val="0"/>
          <w:numId w:val="17"/>
        </w:numPr>
        <w:suppressAutoHyphens w:val="0"/>
        <w:spacing w:line="276" w:lineRule="auto"/>
        <w:rPr>
          <w:rFonts w:ascii="Arial" w:hAnsi="Arial" w:cs="Arial"/>
          <w:szCs w:val="24"/>
          <w:lang w:val="en-ZW"/>
        </w:rPr>
      </w:pPr>
      <w:r w:rsidRPr="003C0F96">
        <w:rPr>
          <w:rFonts w:ascii="Arial" w:hAnsi="Arial" w:cs="Arial"/>
          <w:szCs w:val="24"/>
          <w:lang w:val="en-ZW"/>
        </w:rPr>
        <w:t>In terms of the Act as read with the Regulations</w:t>
      </w:r>
    </w:p>
    <w:p w:rsidR="00D42368" w:rsidRPr="003C0F96" w:rsidRDefault="00D42368" w:rsidP="004D7152">
      <w:pPr>
        <w:widowControl w:val="0"/>
        <w:numPr>
          <w:ilvl w:val="0"/>
          <w:numId w:val="17"/>
        </w:numPr>
        <w:suppressAutoHyphens w:val="0"/>
        <w:spacing w:line="276" w:lineRule="auto"/>
        <w:rPr>
          <w:rFonts w:ascii="Arial" w:hAnsi="Arial" w:cs="Arial"/>
          <w:szCs w:val="24"/>
          <w:lang w:val="en-ZW"/>
        </w:rPr>
      </w:pPr>
      <w:r w:rsidRPr="003C0F96">
        <w:rPr>
          <w:rFonts w:ascii="Arial" w:hAnsi="Arial" w:cs="Arial"/>
          <w:szCs w:val="24"/>
          <w:lang w:val="en-ZW"/>
        </w:rPr>
        <w:t xml:space="preserve">On a material breach as specified in the Act </w:t>
      </w:r>
    </w:p>
    <w:p w:rsidR="00D42368" w:rsidRPr="003C0F96" w:rsidRDefault="00D42368" w:rsidP="004D7152">
      <w:pPr>
        <w:widowControl w:val="0"/>
        <w:numPr>
          <w:ilvl w:val="0"/>
          <w:numId w:val="17"/>
        </w:numPr>
        <w:suppressAutoHyphens w:val="0"/>
        <w:spacing w:line="276" w:lineRule="auto"/>
        <w:rPr>
          <w:rFonts w:ascii="Arial" w:hAnsi="Arial" w:cs="Arial"/>
          <w:szCs w:val="24"/>
          <w:lang w:val="en-ZW"/>
        </w:rPr>
      </w:pPr>
      <w:r w:rsidRPr="003C0F96">
        <w:rPr>
          <w:rFonts w:ascii="Arial" w:hAnsi="Arial" w:cs="Arial"/>
          <w:szCs w:val="24"/>
          <w:lang w:val="en-ZW"/>
        </w:rPr>
        <w:t>On written notice to the Licensee,</w:t>
      </w:r>
    </w:p>
    <w:p w:rsidR="00D42368" w:rsidRPr="003C0F96" w:rsidRDefault="00D42368" w:rsidP="004D7152">
      <w:pPr>
        <w:widowControl w:val="0"/>
        <w:numPr>
          <w:ilvl w:val="2"/>
          <w:numId w:val="25"/>
        </w:numPr>
        <w:suppressAutoHyphens w:val="0"/>
        <w:spacing w:line="276" w:lineRule="auto"/>
        <w:rPr>
          <w:rFonts w:ascii="Arial" w:hAnsi="Arial" w:cs="Arial"/>
          <w:szCs w:val="24"/>
          <w:lang w:val="en-ZW"/>
        </w:rPr>
      </w:pPr>
      <w:r w:rsidRPr="003C0F96">
        <w:rPr>
          <w:rFonts w:ascii="Arial" w:hAnsi="Arial" w:cs="Arial"/>
          <w:szCs w:val="24"/>
          <w:lang w:val="en-ZW"/>
        </w:rPr>
        <w:t>If the Licensee by act or omission, is in recurrent, persistent or material contravention of any of the terms or conditions of this licence; or</w:t>
      </w:r>
    </w:p>
    <w:p w:rsidR="00D42368" w:rsidRPr="003C0F96" w:rsidRDefault="00D42368" w:rsidP="004D7152">
      <w:pPr>
        <w:widowControl w:val="0"/>
        <w:numPr>
          <w:ilvl w:val="2"/>
          <w:numId w:val="25"/>
        </w:numPr>
        <w:suppressAutoHyphens w:val="0"/>
        <w:spacing w:line="276" w:lineRule="auto"/>
        <w:rPr>
          <w:rFonts w:ascii="Arial" w:hAnsi="Arial" w:cs="Arial"/>
          <w:szCs w:val="24"/>
          <w:lang w:val="en-ZW"/>
        </w:rPr>
      </w:pPr>
      <w:r w:rsidRPr="003C0F96">
        <w:rPr>
          <w:rFonts w:ascii="Arial" w:hAnsi="Arial" w:cs="Arial"/>
          <w:szCs w:val="24"/>
          <w:lang w:val="en-ZW"/>
        </w:rPr>
        <w:t>If the Licensee agrees in writing to such cancellation, or</w:t>
      </w:r>
    </w:p>
    <w:p w:rsidR="00D42368" w:rsidRPr="003C0F96" w:rsidRDefault="00D42368" w:rsidP="004D7152">
      <w:pPr>
        <w:widowControl w:val="0"/>
        <w:numPr>
          <w:ilvl w:val="2"/>
          <w:numId w:val="25"/>
        </w:numPr>
        <w:suppressAutoHyphens w:val="0"/>
        <w:spacing w:line="276" w:lineRule="auto"/>
        <w:rPr>
          <w:rFonts w:ascii="Arial" w:hAnsi="Arial" w:cs="Arial"/>
          <w:szCs w:val="24"/>
          <w:lang w:val="en-ZW"/>
        </w:rPr>
      </w:pPr>
      <w:r w:rsidRPr="003C0F96">
        <w:rPr>
          <w:rFonts w:ascii="Arial" w:hAnsi="Arial" w:cs="Arial"/>
          <w:szCs w:val="24"/>
          <w:lang w:val="en-ZW"/>
        </w:rPr>
        <w:t>If the Licensee is placed on liquidation, whether voluntarily or compulsorily or is placed under judicial management; or</w:t>
      </w:r>
    </w:p>
    <w:p w:rsidR="00D42368" w:rsidRPr="003C0F96" w:rsidRDefault="00D42368" w:rsidP="004D7152">
      <w:pPr>
        <w:widowControl w:val="0"/>
        <w:numPr>
          <w:ilvl w:val="2"/>
          <w:numId w:val="25"/>
        </w:numPr>
        <w:suppressAutoHyphens w:val="0"/>
        <w:spacing w:line="276" w:lineRule="auto"/>
        <w:rPr>
          <w:rFonts w:ascii="Arial" w:hAnsi="Arial" w:cs="Arial"/>
          <w:szCs w:val="24"/>
          <w:lang w:val="en-ZW"/>
        </w:rPr>
      </w:pPr>
      <w:r w:rsidRPr="003C0F96">
        <w:rPr>
          <w:rFonts w:ascii="Arial" w:hAnsi="Arial" w:cs="Arial"/>
          <w:szCs w:val="24"/>
          <w:lang w:val="en-ZW"/>
        </w:rPr>
        <w:t>If the Licensee takes steps to de-register his company or the company is de-registered;</w:t>
      </w:r>
    </w:p>
    <w:p w:rsidR="00D42368" w:rsidRPr="003C0F96" w:rsidRDefault="00D42368" w:rsidP="004D7152">
      <w:pPr>
        <w:widowControl w:val="0"/>
        <w:numPr>
          <w:ilvl w:val="2"/>
          <w:numId w:val="25"/>
        </w:numPr>
        <w:suppressAutoHyphens w:val="0"/>
        <w:spacing w:line="276" w:lineRule="auto"/>
        <w:rPr>
          <w:rFonts w:ascii="Arial" w:hAnsi="Arial" w:cs="Arial"/>
          <w:szCs w:val="24"/>
          <w:lang w:val="en-ZW"/>
        </w:rPr>
      </w:pPr>
      <w:r w:rsidRPr="003C0F96">
        <w:rPr>
          <w:rFonts w:ascii="Arial" w:hAnsi="Arial" w:cs="Arial"/>
          <w:szCs w:val="24"/>
          <w:lang w:val="en-ZW"/>
        </w:rPr>
        <w:lastRenderedPageBreak/>
        <w:t>For reasons of breaching national security.</w:t>
      </w:r>
    </w:p>
    <w:p w:rsidR="003B54FE" w:rsidRPr="003C0F96" w:rsidRDefault="003B54FE"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Within a period of </w:t>
      </w:r>
      <w:proofErr w:type="gramStart"/>
      <w:r w:rsidRPr="003C0F96">
        <w:rPr>
          <w:rFonts w:ascii="Arial" w:hAnsi="Arial" w:cs="Arial"/>
          <w:szCs w:val="24"/>
          <w:lang w:val="en-ZW"/>
        </w:rPr>
        <w:t>ninety (90) days</w:t>
      </w:r>
      <w:proofErr w:type="gramEnd"/>
      <w:r w:rsidRPr="003C0F96">
        <w:rPr>
          <w:rFonts w:ascii="Arial" w:hAnsi="Arial" w:cs="Arial"/>
          <w:szCs w:val="24"/>
          <w:lang w:val="en-ZW"/>
        </w:rPr>
        <w:t xml:space="preserve"> of the date of cancellation of this licence, the Authority may re-tender the licence.</w:t>
      </w:r>
    </w:p>
    <w:p w:rsidR="00D42368" w:rsidRPr="00335C27" w:rsidRDefault="00D42368" w:rsidP="004D7152">
      <w:pPr>
        <w:pStyle w:val="Heading2"/>
        <w:numPr>
          <w:ilvl w:val="1"/>
          <w:numId w:val="6"/>
        </w:numPr>
        <w:rPr>
          <w:rFonts w:ascii="Arial" w:hAnsi="Arial" w:cs="Arial"/>
          <w:b/>
        </w:rPr>
      </w:pPr>
      <w:bookmarkStart w:id="126" w:name="__RefHeading__161_962875301"/>
      <w:bookmarkStart w:id="127" w:name="_Toc77695279"/>
      <w:bookmarkEnd w:id="126"/>
      <w:r w:rsidRPr="00335C27">
        <w:rPr>
          <w:rFonts w:ascii="Arial" w:hAnsi="Arial" w:cs="Arial"/>
          <w:b/>
        </w:rPr>
        <w:t>Exercise of Powers</w:t>
      </w:r>
      <w:bookmarkEnd w:id="127"/>
    </w:p>
    <w:p w:rsidR="00D42368" w:rsidRPr="003C0F96" w:rsidRDefault="00D42368" w:rsidP="00B42625">
      <w:pPr>
        <w:pStyle w:val="WW-Heading"/>
        <w:widowControl w:val="0"/>
        <w:suppressAutoHyphens w:val="0"/>
        <w:spacing w:before="120" w:after="120" w:line="276" w:lineRule="auto"/>
        <w:ind w:left="720"/>
        <w:rPr>
          <w:rFonts w:ascii="Arial" w:hAnsi="Arial" w:cs="Arial"/>
          <w:szCs w:val="24"/>
          <w:lang w:val="en-ZW"/>
        </w:rPr>
      </w:pPr>
      <w:r w:rsidRPr="003C0F96">
        <w:rPr>
          <w:rFonts w:ascii="Arial" w:hAnsi="Arial" w:cs="Arial"/>
          <w:szCs w:val="24"/>
          <w:lang w:val="en-ZW"/>
        </w:rPr>
        <w:t>In exercising any powers granted to the Authority in terms of this licen</w:t>
      </w:r>
      <w:r w:rsidR="00F06244" w:rsidRPr="003C0F96">
        <w:rPr>
          <w:rFonts w:ascii="Arial" w:hAnsi="Arial" w:cs="Arial"/>
          <w:szCs w:val="24"/>
          <w:lang w:val="en-ZW"/>
        </w:rPr>
        <w:t>c</w:t>
      </w:r>
      <w:r w:rsidRPr="003C0F96">
        <w:rPr>
          <w:rFonts w:ascii="Arial" w:hAnsi="Arial" w:cs="Arial"/>
          <w:szCs w:val="24"/>
          <w:lang w:val="en-ZW"/>
        </w:rPr>
        <w:t>e, the Authority shall</w:t>
      </w:r>
      <w:proofErr w:type="gramStart"/>
      <w:r w:rsidRPr="003C0F96">
        <w:rPr>
          <w:rFonts w:ascii="Arial" w:hAnsi="Arial" w:cs="Arial"/>
          <w:szCs w:val="24"/>
          <w:lang w:val="en-ZW"/>
        </w:rPr>
        <w:t>;</w:t>
      </w:r>
      <w:proofErr w:type="gramEnd"/>
    </w:p>
    <w:p w:rsidR="00D42368" w:rsidRPr="003C0F96" w:rsidRDefault="00D42368" w:rsidP="004D7152">
      <w:pPr>
        <w:widowControl w:val="0"/>
        <w:numPr>
          <w:ilvl w:val="0"/>
          <w:numId w:val="18"/>
        </w:numPr>
        <w:suppressAutoHyphens w:val="0"/>
        <w:spacing w:before="120" w:line="276" w:lineRule="auto"/>
        <w:ind w:left="1080"/>
        <w:rPr>
          <w:rFonts w:ascii="Arial" w:hAnsi="Arial" w:cs="Arial"/>
          <w:szCs w:val="24"/>
          <w:lang w:val="en-ZW"/>
        </w:rPr>
      </w:pPr>
      <w:r w:rsidRPr="003C0F96">
        <w:rPr>
          <w:rFonts w:ascii="Arial" w:hAnsi="Arial" w:cs="Arial"/>
          <w:szCs w:val="24"/>
          <w:lang w:val="en-ZW"/>
        </w:rPr>
        <w:t>Act reasonably, having regard to all surrounding circumstances,</w:t>
      </w:r>
    </w:p>
    <w:p w:rsidR="00D42368" w:rsidRPr="003C0F96" w:rsidRDefault="00D42368" w:rsidP="004D7152">
      <w:pPr>
        <w:widowControl w:val="0"/>
        <w:numPr>
          <w:ilvl w:val="0"/>
          <w:numId w:val="18"/>
        </w:numPr>
        <w:suppressAutoHyphens w:val="0"/>
        <w:spacing w:before="120" w:line="276" w:lineRule="auto"/>
        <w:ind w:left="1080"/>
        <w:rPr>
          <w:rFonts w:ascii="Arial" w:hAnsi="Arial" w:cs="Arial"/>
          <w:szCs w:val="24"/>
          <w:lang w:val="en-ZW"/>
        </w:rPr>
      </w:pPr>
      <w:r w:rsidRPr="003C0F96">
        <w:rPr>
          <w:rFonts w:ascii="Arial" w:hAnsi="Arial" w:cs="Arial"/>
          <w:szCs w:val="24"/>
          <w:lang w:val="en-ZW"/>
        </w:rPr>
        <w:t>Prior to exercising any power, afford the Licensee every reasonable opportunity to make representations to the Authority in respect of all relevant issues,</w:t>
      </w:r>
    </w:p>
    <w:p w:rsidR="00D42368" w:rsidRPr="003C0F96" w:rsidRDefault="00BA106D" w:rsidP="004D7152">
      <w:pPr>
        <w:widowControl w:val="0"/>
        <w:numPr>
          <w:ilvl w:val="0"/>
          <w:numId w:val="18"/>
        </w:numPr>
        <w:suppressAutoHyphens w:val="0"/>
        <w:spacing w:before="120" w:line="276" w:lineRule="auto"/>
        <w:ind w:left="1080"/>
        <w:rPr>
          <w:rFonts w:ascii="Arial" w:hAnsi="Arial" w:cs="Arial"/>
          <w:b/>
          <w:bCs/>
          <w:vanish/>
          <w:szCs w:val="24"/>
          <w:lang w:val="en-ZW"/>
        </w:rPr>
      </w:pPr>
      <w:r w:rsidRPr="003C0F96">
        <w:rPr>
          <w:rFonts w:ascii="Arial" w:hAnsi="Arial" w:cs="Arial"/>
          <w:szCs w:val="24"/>
          <w:lang w:val="en-ZW"/>
        </w:rPr>
        <w:t>Provide timely information a</w:t>
      </w:r>
      <w:r w:rsidR="00D42368" w:rsidRPr="003C0F96">
        <w:rPr>
          <w:rFonts w:ascii="Arial" w:hAnsi="Arial" w:cs="Arial"/>
          <w:szCs w:val="24"/>
          <w:lang w:val="en-ZW"/>
        </w:rPr>
        <w:t>t the request of the Licensee furnish written reasons for any decisions made.</w:t>
      </w:r>
    </w:p>
    <w:p w:rsidR="00BA106D" w:rsidRPr="003C0F96" w:rsidRDefault="00D42368" w:rsidP="00B42625">
      <w:pPr>
        <w:widowControl w:val="0"/>
        <w:suppressAutoHyphens w:val="0"/>
        <w:spacing w:before="120" w:line="276" w:lineRule="auto"/>
        <w:ind w:left="998"/>
        <w:rPr>
          <w:rFonts w:ascii="Arial" w:hAnsi="Arial" w:cs="Arial"/>
          <w:b/>
          <w:bCs/>
          <w:szCs w:val="24"/>
          <w:lang w:val="en-ZW"/>
        </w:rPr>
      </w:pPr>
      <w:r w:rsidRPr="003C0F96">
        <w:rPr>
          <w:rFonts w:ascii="Arial" w:hAnsi="Arial" w:cs="Arial"/>
          <w:b/>
          <w:bCs/>
          <w:vanish/>
          <w:szCs w:val="24"/>
          <w:lang w:val="en-ZW"/>
        </w:rPr>
        <w:t>Effect of cancellationWithin a period of ninety (90) days of the date of cancellation of this licence, the Authority may re-tender the licence.</w:t>
      </w:r>
      <w:r w:rsidR="00BA106D" w:rsidRPr="003C0F96">
        <w:rPr>
          <w:rFonts w:ascii="Arial" w:hAnsi="Arial" w:cs="Arial"/>
          <w:b/>
          <w:bCs/>
          <w:szCs w:val="24"/>
          <w:lang w:val="en-ZW"/>
        </w:rPr>
        <w:t xml:space="preserve"> </w:t>
      </w:r>
    </w:p>
    <w:p w:rsidR="00D42368" w:rsidRPr="00335C27" w:rsidRDefault="00D42368" w:rsidP="004D7152">
      <w:pPr>
        <w:pStyle w:val="Heading2"/>
        <w:numPr>
          <w:ilvl w:val="1"/>
          <w:numId w:val="6"/>
        </w:numPr>
        <w:rPr>
          <w:rFonts w:ascii="Arial" w:hAnsi="Arial" w:cs="Arial"/>
          <w:b/>
        </w:rPr>
      </w:pPr>
      <w:bookmarkStart w:id="128" w:name="__RefHeading__163_962875301"/>
      <w:bookmarkStart w:id="129" w:name="_Toc77695280"/>
      <w:bookmarkEnd w:id="128"/>
      <w:r w:rsidRPr="00335C27">
        <w:rPr>
          <w:rFonts w:ascii="Arial" w:hAnsi="Arial" w:cs="Arial"/>
          <w:b/>
        </w:rPr>
        <w:t>Force Majeure</w:t>
      </w:r>
      <w:bookmarkEnd w:id="129"/>
      <w:r w:rsidRPr="00335C27">
        <w:rPr>
          <w:rFonts w:ascii="Arial" w:hAnsi="Arial" w:cs="Arial"/>
          <w:b/>
        </w:rPr>
        <w:t xml:space="preserve"> </w:t>
      </w:r>
    </w:p>
    <w:p w:rsidR="00D42368" w:rsidRPr="003C0F96" w:rsidRDefault="00D42368"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 xml:space="preserve">Any failure by the Licensee to comply with any obligation, terms or conditions of the licence shall be excused to the extent that it is caused by an </w:t>
      </w:r>
      <w:proofErr w:type="gramStart"/>
      <w:r w:rsidRPr="003C0F96">
        <w:rPr>
          <w:rFonts w:ascii="Arial" w:hAnsi="Arial" w:cs="Arial"/>
          <w:szCs w:val="24"/>
          <w:lang w:val="en-ZW"/>
        </w:rPr>
        <w:t>event which</w:t>
      </w:r>
      <w:proofErr w:type="gramEnd"/>
      <w:r w:rsidRPr="003C0F96">
        <w:rPr>
          <w:rFonts w:ascii="Arial" w:hAnsi="Arial" w:cs="Arial"/>
          <w:szCs w:val="24"/>
          <w:lang w:val="en-ZW"/>
        </w:rPr>
        <w:t xml:space="preserve"> is beyond the control of the Licensee, including extreme weather conditions, fire, war or civil strife. The Licensee shall use reasonable endeavours to minimise the impact on its operations of any event of this nature and to remedy, if possible, the failure, or make good the delay. The Licensee shall keep the Authority informed of any problems that </w:t>
      </w:r>
      <w:proofErr w:type="gramStart"/>
      <w:r w:rsidRPr="003C0F96">
        <w:rPr>
          <w:rFonts w:ascii="Arial" w:hAnsi="Arial" w:cs="Arial"/>
          <w:szCs w:val="24"/>
          <w:lang w:val="en-ZW"/>
        </w:rPr>
        <w:t>may be encountered</w:t>
      </w:r>
      <w:proofErr w:type="gramEnd"/>
      <w:r w:rsidRPr="003C0F96">
        <w:rPr>
          <w:rFonts w:ascii="Arial" w:hAnsi="Arial" w:cs="Arial"/>
          <w:szCs w:val="24"/>
          <w:lang w:val="en-ZW"/>
        </w:rPr>
        <w:t>, their consequences on its operations and the steps it is taking to address the problems.</w:t>
      </w:r>
    </w:p>
    <w:p w:rsidR="00D42368" w:rsidRPr="00335C27" w:rsidRDefault="00D41394" w:rsidP="004D7152">
      <w:pPr>
        <w:pStyle w:val="Heading2"/>
        <w:numPr>
          <w:ilvl w:val="1"/>
          <w:numId w:val="6"/>
        </w:numPr>
        <w:rPr>
          <w:rFonts w:ascii="Arial" w:hAnsi="Arial" w:cs="Arial"/>
          <w:b/>
        </w:rPr>
      </w:pPr>
      <w:bookmarkStart w:id="130" w:name="__RefHeading__165_962875301"/>
      <w:bookmarkStart w:id="131" w:name="_Toc77695281"/>
      <w:bookmarkEnd w:id="130"/>
      <w:r w:rsidRPr="00335C27">
        <w:rPr>
          <w:rFonts w:ascii="Arial" w:hAnsi="Arial" w:cs="Arial"/>
          <w:b/>
        </w:rPr>
        <w:t>Penalties</w:t>
      </w:r>
      <w:bookmarkEnd w:id="131"/>
    </w:p>
    <w:p w:rsidR="00CB3E7C" w:rsidRPr="003C0F96" w:rsidRDefault="00CB3E7C" w:rsidP="00B42625">
      <w:pPr>
        <w:pStyle w:val="WW-Heading"/>
        <w:widowControl w:val="0"/>
        <w:suppressAutoHyphens w:val="0"/>
        <w:spacing w:before="120" w:after="120" w:line="276" w:lineRule="auto"/>
        <w:ind w:left="720"/>
        <w:rPr>
          <w:rFonts w:ascii="Arial" w:hAnsi="Arial" w:cs="Arial"/>
          <w:szCs w:val="24"/>
          <w:lang w:val="en-ZW"/>
        </w:rPr>
      </w:pPr>
      <w:r w:rsidRPr="003C0F96">
        <w:rPr>
          <w:rFonts w:ascii="Arial" w:hAnsi="Arial" w:cs="Arial"/>
          <w:szCs w:val="24"/>
          <w:lang w:val="en-ZW"/>
        </w:rPr>
        <w:t>The Licensee shall be required to pay penalties prescribed in the Penalties Regulations for any breaches of the law or provisions of this licence document.</w:t>
      </w:r>
    </w:p>
    <w:p w:rsidR="00D42368" w:rsidRPr="00335C27" w:rsidRDefault="00D41394" w:rsidP="004D7152">
      <w:pPr>
        <w:pStyle w:val="Heading2"/>
        <w:numPr>
          <w:ilvl w:val="1"/>
          <w:numId w:val="6"/>
        </w:numPr>
        <w:rPr>
          <w:rFonts w:ascii="Arial" w:hAnsi="Arial" w:cs="Arial"/>
          <w:b/>
        </w:rPr>
      </w:pPr>
      <w:bookmarkStart w:id="132" w:name="__RefHeading__167_962875301"/>
      <w:bookmarkStart w:id="133" w:name="__RefHeading__175_962875301"/>
      <w:bookmarkStart w:id="134" w:name="__RefHeading__173_962875301"/>
      <w:bookmarkStart w:id="135" w:name="_Toc77695282"/>
      <w:bookmarkEnd w:id="132"/>
      <w:bookmarkEnd w:id="133"/>
      <w:r w:rsidRPr="00335C27">
        <w:rPr>
          <w:rFonts w:ascii="Arial" w:hAnsi="Arial" w:cs="Arial"/>
          <w:b/>
        </w:rPr>
        <w:t>Indemnity</w:t>
      </w:r>
      <w:bookmarkEnd w:id="135"/>
    </w:p>
    <w:p w:rsidR="00D42368" w:rsidRPr="003C0F96" w:rsidRDefault="00D42368" w:rsidP="00B42625">
      <w:pPr>
        <w:pStyle w:val="WW-Heading"/>
        <w:widowControl w:val="0"/>
        <w:suppressAutoHyphens w:val="0"/>
        <w:spacing w:before="120" w:after="120" w:line="276" w:lineRule="auto"/>
        <w:ind w:left="720"/>
        <w:rPr>
          <w:rFonts w:ascii="Arial" w:hAnsi="Arial" w:cs="Arial"/>
          <w:szCs w:val="24"/>
          <w:lang w:val="en-ZW"/>
        </w:rPr>
      </w:pPr>
      <w:proofErr w:type="gramStart"/>
      <w:r w:rsidRPr="003C0F96">
        <w:rPr>
          <w:rFonts w:ascii="Arial" w:hAnsi="Arial" w:cs="Arial"/>
          <w:szCs w:val="24"/>
          <w:lang w:val="en-ZW"/>
        </w:rPr>
        <w:t xml:space="preserve">The Licensee shall indemnify the Authority against any losses, claims, charges or expenses, actions, damages or demands, </w:t>
      </w:r>
      <w:r w:rsidR="00F06244" w:rsidRPr="003C0F96">
        <w:rPr>
          <w:rFonts w:ascii="Arial" w:hAnsi="Arial" w:cs="Arial"/>
          <w:szCs w:val="24"/>
          <w:lang w:val="en-ZW"/>
        </w:rPr>
        <w:t>that</w:t>
      </w:r>
      <w:r w:rsidRPr="003C0F96">
        <w:rPr>
          <w:rFonts w:ascii="Arial" w:hAnsi="Arial" w:cs="Arial"/>
          <w:szCs w:val="24"/>
          <w:lang w:val="en-ZW"/>
        </w:rPr>
        <w:t xml:space="preserve"> may be made against the Authority by any third party as a result of, or in relation to the activities of the Licensee, its service providers, servants, or agents, in connection with the provision of the service or the construction, operation, development, extension, or use of the network.</w:t>
      </w:r>
      <w:proofErr w:type="gramEnd"/>
      <w:r w:rsidRPr="003C0F96">
        <w:rPr>
          <w:rFonts w:ascii="Arial" w:hAnsi="Arial" w:cs="Arial"/>
          <w:szCs w:val="24"/>
          <w:lang w:val="en-ZW"/>
        </w:rPr>
        <w:t xml:space="preserve"> </w:t>
      </w:r>
    </w:p>
    <w:p w:rsidR="00D42368" w:rsidRPr="00335C27" w:rsidRDefault="000A2845" w:rsidP="004D7152">
      <w:pPr>
        <w:pStyle w:val="Heading2"/>
        <w:numPr>
          <w:ilvl w:val="1"/>
          <w:numId w:val="6"/>
        </w:numPr>
        <w:rPr>
          <w:rFonts w:ascii="Arial" w:hAnsi="Arial" w:cs="Arial"/>
          <w:b/>
        </w:rPr>
      </w:pPr>
      <w:bookmarkStart w:id="136" w:name="__RefHeading__177_962875301"/>
      <w:bookmarkStart w:id="137" w:name="_Ref507581726"/>
      <w:bookmarkStart w:id="138" w:name="_Ref507582141"/>
      <w:bookmarkStart w:id="139" w:name="_Toc77695283"/>
      <w:bookmarkEnd w:id="136"/>
      <w:r w:rsidRPr="00335C27">
        <w:rPr>
          <w:rFonts w:ascii="Arial" w:hAnsi="Arial" w:cs="Arial"/>
          <w:b/>
        </w:rPr>
        <w:t>Fair T</w:t>
      </w:r>
      <w:r w:rsidR="00D42368" w:rsidRPr="00335C27">
        <w:rPr>
          <w:rFonts w:ascii="Arial" w:hAnsi="Arial" w:cs="Arial"/>
          <w:b/>
        </w:rPr>
        <w:t>rading</w:t>
      </w:r>
      <w:bookmarkEnd w:id="137"/>
      <w:bookmarkEnd w:id="138"/>
      <w:bookmarkEnd w:id="139"/>
    </w:p>
    <w:p w:rsidR="00D42368" w:rsidRPr="003C0F96" w:rsidRDefault="00D42368"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 Licensee shall not make it a condition of:</w:t>
      </w:r>
    </w:p>
    <w:p w:rsidR="00D42368" w:rsidRPr="003C0F96" w:rsidRDefault="00D42368" w:rsidP="004D7152">
      <w:pPr>
        <w:widowControl w:val="0"/>
        <w:numPr>
          <w:ilvl w:val="0"/>
          <w:numId w:val="19"/>
        </w:numPr>
        <w:suppressAutoHyphens w:val="0"/>
        <w:spacing w:before="120" w:line="276" w:lineRule="auto"/>
        <w:ind w:left="1800"/>
        <w:rPr>
          <w:rFonts w:ascii="Arial" w:hAnsi="Arial" w:cs="Arial"/>
          <w:szCs w:val="24"/>
          <w:lang w:val="en-ZW"/>
        </w:rPr>
      </w:pPr>
      <w:r w:rsidRPr="003C0F96">
        <w:rPr>
          <w:rFonts w:ascii="Arial" w:hAnsi="Arial" w:cs="Arial"/>
          <w:szCs w:val="24"/>
          <w:lang w:val="en-ZW"/>
        </w:rPr>
        <w:t xml:space="preserve">Providing any telecommunication service in Zimbabwe by means of the </w:t>
      </w:r>
      <w:r w:rsidRPr="003C0F96">
        <w:rPr>
          <w:rFonts w:ascii="Arial" w:hAnsi="Arial" w:cs="Arial"/>
          <w:szCs w:val="24"/>
          <w:lang w:val="en-ZW"/>
        </w:rPr>
        <w:lastRenderedPageBreak/>
        <w:t>cellular telecommunication network,</w:t>
      </w:r>
    </w:p>
    <w:p w:rsidR="00D42368" w:rsidRPr="003C0F96" w:rsidRDefault="00D42368" w:rsidP="004D7152">
      <w:pPr>
        <w:widowControl w:val="0"/>
        <w:numPr>
          <w:ilvl w:val="0"/>
          <w:numId w:val="19"/>
        </w:numPr>
        <w:suppressAutoHyphens w:val="0"/>
        <w:spacing w:before="120" w:line="276" w:lineRule="auto"/>
        <w:ind w:left="1800"/>
        <w:rPr>
          <w:rFonts w:ascii="Arial" w:hAnsi="Arial" w:cs="Arial"/>
          <w:szCs w:val="24"/>
          <w:lang w:val="en-ZW"/>
        </w:rPr>
      </w:pPr>
      <w:r w:rsidRPr="003C0F96">
        <w:rPr>
          <w:rFonts w:ascii="Arial" w:hAnsi="Arial" w:cs="Arial"/>
          <w:szCs w:val="24"/>
          <w:lang w:val="en-ZW"/>
        </w:rPr>
        <w:t xml:space="preserve">Supplying any telecommunication apparatus in Zimbabwe for connection to the cellular telecommunication network, or </w:t>
      </w:r>
    </w:p>
    <w:p w:rsidR="00073D8E" w:rsidRPr="003C0F96" w:rsidRDefault="00D42368" w:rsidP="004D7152">
      <w:pPr>
        <w:widowControl w:val="0"/>
        <w:numPr>
          <w:ilvl w:val="0"/>
          <w:numId w:val="19"/>
        </w:numPr>
        <w:suppressAutoHyphens w:val="0"/>
        <w:spacing w:before="120" w:line="276" w:lineRule="auto"/>
        <w:ind w:left="1800"/>
        <w:rPr>
          <w:rFonts w:ascii="Arial" w:hAnsi="Arial" w:cs="Arial"/>
          <w:szCs w:val="24"/>
          <w:lang w:val="en-ZW"/>
        </w:rPr>
      </w:pPr>
      <w:r w:rsidRPr="003C0F96">
        <w:rPr>
          <w:rFonts w:ascii="Arial" w:hAnsi="Arial" w:cs="Arial"/>
          <w:szCs w:val="24"/>
          <w:lang w:val="en-ZW"/>
        </w:rPr>
        <w:t>Connecting any telecommunication apparatus or system in Zimbabwe to the public telecommunication network;</w:t>
      </w:r>
    </w:p>
    <w:p w:rsidR="00D42368" w:rsidRPr="003C0F96" w:rsidRDefault="00D42368" w:rsidP="00335C27">
      <w:pPr>
        <w:widowControl w:val="0"/>
        <w:suppressAutoHyphens w:val="0"/>
        <w:spacing w:before="240" w:line="276" w:lineRule="auto"/>
        <w:ind w:left="1440"/>
        <w:rPr>
          <w:rFonts w:ascii="Arial" w:hAnsi="Arial" w:cs="Arial"/>
          <w:szCs w:val="24"/>
          <w:lang w:val="en-ZW"/>
        </w:rPr>
      </w:pPr>
      <w:r w:rsidRPr="003C0F96">
        <w:rPr>
          <w:rFonts w:ascii="Arial" w:hAnsi="Arial" w:cs="Arial"/>
          <w:szCs w:val="24"/>
          <w:lang w:val="en-ZW"/>
        </w:rPr>
        <w:t>that any person requesting the telecommunication service, apparatus or connection concerned, should acquire from the Licensee or any other person specified by it, any telecommunication service other than the particular telecommunication service requested, except where the telecommunication service requested cannot otherwise be provided, or the telecommunication apparatus requested cannot otherwise reasonably be used, without the other telecommunication service.</w:t>
      </w:r>
    </w:p>
    <w:p w:rsidR="00D42368" w:rsidRPr="003C0F96" w:rsidRDefault="00D42368"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The Licensee will not alone or together with others, engage in or continue or knowingly acquiesce in any anti-competitive practices and, in particular, the Licensee shall</w:t>
      </w:r>
      <w:r w:rsidR="005419B7" w:rsidRPr="003C0F96">
        <w:rPr>
          <w:rFonts w:ascii="Arial" w:hAnsi="Arial" w:cs="Arial"/>
          <w:szCs w:val="24"/>
          <w:lang w:val="en-ZW"/>
        </w:rPr>
        <w:t xml:space="preserve"> not</w:t>
      </w:r>
      <w:r w:rsidRPr="003C0F96">
        <w:rPr>
          <w:rFonts w:ascii="Arial" w:hAnsi="Arial" w:cs="Arial"/>
          <w:szCs w:val="24"/>
          <w:lang w:val="en-ZW"/>
        </w:rPr>
        <w:t>:</w:t>
      </w:r>
    </w:p>
    <w:p w:rsidR="00D42368" w:rsidRPr="003C0F96" w:rsidRDefault="00D42368" w:rsidP="004D7152">
      <w:pPr>
        <w:widowControl w:val="0"/>
        <w:numPr>
          <w:ilvl w:val="0"/>
          <w:numId w:val="20"/>
        </w:numPr>
        <w:suppressAutoHyphens w:val="0"/>
        <w:spacing w:before="120" w:line="276" w:lineRule="auto"/>
        <w:rPr>
          <w:rFonts w:ascii="Arial" w:hAnsi="Arial" w:cs="Arial"/>
          <w:szCs w:val="24"/>
          <w:lang w:val="en-ZW"/>
        </w:rPr>
      </w:pPr>
      <w:r w:rsidRPr="003C0F96">
        <w:rPr>
          <w:rFonts w:ascii="Arial" w:hAnsi="Arial" w:cs="Arial"/>
          <w:szCs w:val="24"/>
          <w:lang w:val="en-ZW"/>
        </w:rPr>
        <w:t>enter into any agreements or undertakings with any person, including any supplier of services, that compete with the service, which have as their objective or effect, the fixing of prices or any other restraint on competition;</w:t>
      </w:r>
    </w:p>
    <w:p w:rsidR="00D42368" w:rsidRPr="003C0F96" w:rsidRDefault="00D42368" w:rsidP="004D7152">
      <w:pPr>
        <w:widowControl w:val="0"/>
        <w:numPr>
          <w:ilvl w:val="0"/>
          <w:numId w:val="20"/>
        </w:numPr>
        <w:suppressAutoHyphens w:val="0"/>
        <w:spacing w:before="120" w:line="276" w:lineRule="auto"/>
        <w:rPr>
          <w:rFonts w:ascii="Arial" w:hAnsi="Arial" w:cs="Arial"/>
          <w:szCs w:val="24"/>
          <w:lang w:val="en-ZW"/>
        </w:rPr>
      </w:pPr>
      <w:r w:rsidRPr="003C0F96">
        <w:rPr>
          <w:rFonts w:ascii="Arial" w:hAnsi="Arial" w:cs="Arial"/>
          <w:szCs w:val="24"/>
          <w:lang w:val="en-ZW"/>
        </w:rPr>
        <w:t>engage in any anti-competitive tied or linked sales practices, provided that, the Licensee may bundle services, as long as the bundled services are also available separately;</w:t>
      </w:r>
    </w:p>
    <w:p w:rsidR="00D42368" w:rsidRPr="003C0F96" w:rsidRDefault="00D42368" w:rsidP="004D7152">
      <w:pPr>
        <w:widowControl w:val="0"/>
        <w:numPr>
          <w:ilvl w:val="0"/>
          <w:numId w:val="20"/>
        </w:numPr>
        <w:suppressAutoHyphens w:val="0"/>
        <w:spacing w:before="120" w:line="276" w:lineRule="auto"/>
        <w:rPr>
          <w:rFonts w:ascii="Arial" w:hAnsi="Arial" w:cs="Arial"/>
          <w:szCs w:val="24"/>
          <w:lang w:val="en-ZW"/>
        </w:rPr>
      </w:pPr>
      <w:proofErr w:type="gramStart"/>
      <w:r w:rsidRPr="003C0F96">
        <w:rPr>
          <w:rFonts w:ascii="Arial" w:hAnsi="Arial" w:cs="Arial"/>
          <w:szCs w:val="24"/>
          <w:lang w:val="en-ZW"/>
        </w:rPr>
        <w:t>use</w:t>
      </w:r>
      <w:proofErr w:type="gramEnd"/>
      <w:r w:rsidRPr="003C0F96">
        <w:rPr>
          <w:rFonts w:ascii="Arial" w:hAnsi="Arial" w:cs="Arial"/>
          <w:szCs w:val="24"/>
          <w:lang w:val="en-ZW"/>
        </w:rPr>
        <w:t xml:space="preserve"> information obtained from competitors, if the object or effect of such use is anti-competitive</w:t>
      </w:r>
      <w:r w:rsidR="0057478E" w:rsidRPr="003C0F96">
        <w:rPr>
          <w:rFonts w:ascii="Arial" w:hAnsi="Arial" w:cs="Arial"/>
          <w:szCs w:val="24"/>
          <w:lang w:val="en-ZW"/>
        </w:rPr>
        <w:t>.</w:t>
      </w:r>
    </w:p>
    <w:p w:rsidR="00CE2C44" w:rsidRPr="003C0F96" w:rsidRDefault="00CE2C44" w:rsidP="004D7152">
      <w:pPr>
        <w:widowControl w:val="0"/>
        <w:numPr>
          <w:ilvl w:val="0"/>
          <w:numId w:val="20"/>
        </w:numPr>
        <w:suppressAutoHyphens w:val="0"/>
        <w:spacing w:before="120" w:line="276" w:lineRule="auto"/>
        <w:rPr>
          <w:rFonts w:ascii="Arial" w:hAnsi="Arial" w:cs="Arial"/>
          <w:szCs w:val="24"/>
          <w:lang w:val="en-ZW"/>
        </w:rPr>
      </w:pPr>
      <w:r w:rsidRPr="003C0F96">
        <w:rPr>
          <w:rFonts w:ascii="Arial" w:hAnsi="Arial" w:cs="Arial"/>
          <w:szCs w:val="24"/>
        </w:rPr>
        <w:t>Deviate from the set terms and conditions of the agreement</w:t>
      </w:r>
    </w:p>
    <w:p w:rsidR="00CE2C44" w:rsidRPr="003C0F96" w:rsidRDefault="00CE2C44" w:rsidP="004D7152">
      <w:pPr>
        <w:widowControl w:val="0"/>
        <w:numPr>
          <w:ilvl w:val="0"/>
          <w:numId w:val="20"/>
        </w:numPr>
        <w:suppressAutoHyphens w:val="0"/>
        <w:spacing w:before="120" w:line="276" w:lineRule="auto"/>
        <w:rPr>
          <w:rFonts w:ascii="Arial" w:hAnsi="Arial" w:cs="Arial"/>
          <w:szCs w:val="24"/>
          <w:lang w:val="en-ZW"/>
        </w:rPr>
      </w:pPr>
      <w:r w:rsidRPr="003C0F96">
        <w:rPr>
          <w:rFonts w:ascii="Arial" w:hAnsi="Arial" w:cs="Arial"/>
          <w:szCs w:val="24"/>
        </w:rPr>
        <w:t>Misrepresent information of any kind or making unilateral decisions with intent to tilt the scales of balance.</w:t>
      </w:r>
    </w:p>
    <w:p w:rsidR="00CE2C44" w:rsidRPr="003C0F96" w:rsidRDefault="00CE2C44" w:rsidP="004D7152">
      <w:pPr>
        <w:widowControl w:val="0"/>
        <w:numPr>
          <w:ilvl w:val="0"/>
          <w:numId w:val="20"/>
        </w:numPr>
        <w:suppressAutoHyphens w:val="0"/>
        <w:spacing w:before="120" w:line="276" w:lineRule="auto"/>
        <w:rPr>
          <w:rFonts w:ascii="Arial" w:hAnsi="Arial" w:cs="Arial"/>
          <w:szCs w:val="24"/>
          <w:lang w:val="en-ZW"/>
        </w:rPr>
      </w:pPr>
      <w:r w:rsidRPr="003C0F96">
        <w:rPr>
          <w:rFonts w:ascii="Arial" w:hAnsi="Arial" w:cs="Arial"/>
          <w:szCs w:val="24"/>
          <w:lang w:val="en-ZW"/>
        </w:rPr>
        <w:t xml:space="preserve">Attempt </w:t>
      </w:r>
      <w:r w:rsidRPr="003C0F96">
        <w:rPr>
          <w:rFonts w:ascii="Arial" w:hAnsi="Arial" w:cs="Arial"/>
          <w:szCs w:val="24"/>
        </w:rPr>
        <w:t xml:space="preserve">collusion of any kind with other </w:t>
      </w:r>
      <w:r w:rsidR="00087357" w:rsidRPr="003C0F96">
        <w:rPr>
          <w:rFonts w:ascii="Arial" w:hAnsi="Arial" w:cs="Arial"/>
          <w:szCs w:val="24"/>
        </w:rPr>
        <w:t>service providers</w:t>
      </w:r>
    </w:p>
    <w:p w:rsidR="00D42368" w:rsidRPr="00335C27" w:rsidRDefault="000A2845" w:rsidP="004D7152">
      <w:pPr>
        <w:pStyle w:val="Heading2"/>
        <w:numPr>
          <w:ilvl w:val="1"/>
          <w:numId w:val="6"/>
        </w:numPr>
        <w:rPr>
          <w:rFonts w:ascii="Arial" w:hAnsi="Arial" w:cs="Arial"/>
          <w:b/>
        </w:rPr>
      </w:pPr>
      <w:bookmarkStart w:id="140" w:name="__RefHeading__179_962875301"/>
      <w:bookmarkStart w:id="141" w:name="_Toc77695284"/>
      <w:bookmarkEnd w:id="140"/>
      <w:r w:rsidRPr="00335C27">
        <w:rPr>
          <w:rFonts w:ascii="Arial" w:hAnsi="Arial" w:cs="Arial"/>
          <w:b/>
        </w:rPr>
        <w:t xml:space="preserve">Resolution of </w:t>
      </w:r>
      <w:r w:rsidR="00335C27">
        <w:rPr>
          <w:rFonts w:ascii="Arial" w:hAnsi="Arial" w:cs="Arial"/>
          <w:b/>
        </w:rPr>
        <w:t>D</w:t>
      </w:r>
      <w:r w:rsidR="00D42368" w:rsidRPr="00335C27">
        <w:rPr>
          <w:rFonts w:ascii="Arial" w:hAnsi="Arial" w:cs="Arial"/>
          <w:b/>
        </w:rPr>
        <w:t>isputes</w:t>
      </w:r>
      <w:bookmarkEnd w:id="141"/>
    </w:p>
    <w:p w:rsidR="00D42368" w:rsidRPr="003C0F96" w:rsidRDefault="00D42368"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proofErr w:type="gramStart"/>
      <w:r w:rsidRPr="003C0F96">
        <w:rPr>
          <w:rFonts w:ascii="Arial" w:hAnsi="Arial" w:cs="Arial"/>
          <w:szCs w:val="24"/>
          <w:lang w:val="en-ZW"/>
        </w:rPr>
        <w:t xml:space="preserve">In the event that any dispute, difference, impasse or deadlock arises with regards to this Licence, the Licensee shall first give notice of the dispute (“Dispute Notice”) to the Authority stating the grounds and facts of the dispute, whereupon the Licensee and the Authority shall forthwith, or as soon as reasonably practicable (provided that such period shall not be longer than fourteen (14) days from the date of receipt of the Dispute Notice), use their best endeavours to settle such dispute amicably, including, without limitation, committing the Director General and Chief Executive Officers or their </w:t>
      </w:r>
      <w:r w:rsidRPr="003C0F96">
        <w:rPr>
          <w:rFonts w:ascii="Arial" w:hAnsi="Arial" w:cs="Arial"/>
          <w:szCs w:val="24"/>
          <w:lang w:val="en-ZW"/>
        </w:rPr>
        <w:lastRenderedPageBreak/>
        <w:t>respective designates, to meeting in person in an attempt to resolve the dispute.</w:t>
      </w:r>
      <w:proofErr w:type="gramEnd"/>
      <w:r w:rsidRPr="003C0F96">
        <w:rPr>
          <w:rFonts w:ascii="Arial" w:hAnsi="Arial" w:cs="Arial"/>
          <w:szCs w:val="24"/>
          <w:lang w:val="en-ZW"/>
        </w:rPr>
        <w:t xml:space="preserve"> </w:t>
      </w:r>
    </w:p>
    <w:p w:rsidR="00073D8E" w:rsidRPr="003C0F96" w:rsidRDefault="00D42368" w:rsidP="004D7152">
      <w:pPr>
        <w:pStyle w:val="WW-Heading"/>
        <w:widowControl w:val="0"/>
        <w:numPr>
          <w:ilvl w:val="2"/>
          <w:numId w:val="6"/>
        </w:numPr>
        <w:suppressAutoHyphens w:val="0"/>
        <w:spacing w:before="120" w:after="120" w:line="276" w:lineRule="auto"/>
        <w:ind w:left="1296" w:hanging="864"/>
        <w:rPr>
          <w:rFonts w:ascii="Arial" w:hAnsi="Arial" w:cs="Arial"/>
          <w:szCs w:val="24"/>
          <w:lang w:val="en-ZW"/>
        </w:rPr>
      </w:pPr>
      <w:r w:rsidRPr="003C0F96">
        <w:rPr>
          <w:rFonts w:ascii="Arial" w:hAnsi="Arial" w:cs="Arial"/>
          <w:szCs w:val="24"/>
          <w:lang w:val="en-ZW"/>
        </w:rPr>
        <w:t>If the Licensee and the Authority are unable to resolve the dispute, then the Licensee shall submit the dispute for resolution in terms of the provisions of the Act.</w:t>
      </w:r>
    </w:p>
    <w:p w:rsidR="00D42368" w:rsidRPr="00335C27" w:rsidRDefault="00073D8E" w:rsidP="00C44BFF">
      <w:pPr>
        <w:pStyle w:val="Heading1"/>
        <w:keepNext w:val="0"/>
        <w:widowControl w:val="0"/>
        <w:numPr>
          <w:ilvl w:val="0"/>
          <w:numId w:val="6"/>
        </w:numPr>
        <w:suppressAutoHyphens w:val="0"/>
        <w:spacing w:after="240"/>
        <w:ind w:left="720" w:hanging="720"/>
        <w:rPr>
          <w:rFonts w:ascii="Arial" w:hAnsi="Arial" w:cs="Arial"/>
          <w:sz w:val="24"/>
          <w:szCs w:val="24"/>
        </w:rPr>
      </w:pPr>
      <w:r w:rsidRPr="003C0F96">
        <w:rPr>
          <w:rFonts w:ascii="Arial" w:hAnsi="Arial" w:cs="Arial"/>
          <w:sz w:val="24"/>
          <w:szCs w:val="24"/>
          <w:lang w:val="en-ZW"/>
        </w:rPr>
        <w:br w:type="page"/>
      </w:r>
      <w:bookmarkStart w:id="142" w:name="__RefHeading__181_962875301"/>
      <w:bookmarkStart w:id="143" w:name="_Toc77695285"/>
      <w:bookmarkEnd w:id="142"/>
      <w:r w:rsidR="00335C27" w:rsidRPr="003C0F96">
        <w:rPr>
          <w:rFonts w:ascii="Arial" w:hAnsi="Arial" w:cs="Arial"/>
          <w:sz w:val="24"/>
          <w:szCs w:val="24"/>
        </w:rPr>
        <w:lastRenderedPageBreak/>
        <w:t>ISSUE OF LICENCE</w:t>
      </w:r>
      <w:bookmarkEnd w:id="143"/>
    </w:p>
    <w:p w:rsidR="00D42368" w:rsidRPr="003C0F96" w:rsidRDefault="00D42368" w:rsidP="00C44BFF">
      <w:pPr>
        <w:widowControl w:val="0"/>
        <w:suppressAutoHyphens w:val="0"/>
        <w:spacing w:line="360" w:lineRule="auto"/>
        <w:rPr>
          <w:rFonts w:ascii="Arial" w:hAnsi="Arial" w:cs="Arial"/>
          <w:szCs w:val="24"/>
        </w:rPr>
      </w:pPr>
      <w:r w:rsidRPr="003C0F96">
        <w:rPr>
          <w:rFonts w:ascii="Arial" w:hAnsi="Arial" w:cs="Arial"/>
          <w:szCs w:val="24"/>
        </w:rPr>
        <w:t xml:space="preserve">This </w:t>
      </w:r>
      <w:r w:rsidR="00087357" w:rsidRPr="003C0F96">
        <w:rPr>
          <w:rFonts w:ascii="Arial" w:hAnsi="Arial" w:cs="Arial"/>
          <w:szCs w:val="24"/>
        </w:rPr>
        <w:t xml:space="preserve">Mobile Virtual Network Operator </w:t>
      </w:r>
      <w:r w:rsidRPr="003C0F96">
        <w:rPr>
          <w:rFonts w:ascii="Arial" w:hAnsi="Arial" w:cs="Arial"/>
          <w:szCs w:val="24"/>
        </w:rPr>
        <w:t xml:space="preserve">Licence is issued to </w:t>
      </w:r>
      <w:r w:rsidR="00F2439A" w:rsidRPr="003C0F96">
        <w:rPr>
          <w:rFonts w:ascii="Arial" w:hAnsi="Arial" w:cs="Arial"/>
          <w:b/>
          <w:szCs w:val="24"/>
        </w:rPr>
        <w:t>XXXXXXXXXX</w:t>
      </w:r>
      <w:r w:rsidR="00073D8E" w:rsidRPr="003C0F96">
        <w:rPr>
          <w:rFonts w:ascii="Arial" w:hAnsi="Arial" w:cs="Arial"/>
          <w:b/>
          <w:szCs w:val="24"/>
        </w:rPr>
        <w:t xml:space="preserve"> (</w:t>
      </w:r>
      <w:r w:rsidRPr="003C0F96">
        <w:rPr>
          <w:rFonts w:ascii="Arial" w:hAnsi="Arial" w:cs="Arial"/>
          <w:b/>
          <w:szCs w:val="24"/>
        </w:rPr>
        <w:t>Pvt) Ltd</w:t>
      </w:r>
      <w:r w:rsidRPr="003C0F96">
        <w:rPr>
          <w:rFonts w:ascii="Arial" w:hAnsi="Arial" w:cs="Arial"/>
          <w:szCs w:val="24"/>
        </w:rPr>
        <w:t xml:space="preserve">, by the </w:t>
      </w:r>
      <w:r w:rsidRPr="003C0F96">
        <w:rPr>
          <w:rFonts w:ascii="Arial" w:hAnsi="Arial" w:cs="Arial"/>
          <w:b/>
          <w:szCs w:val="24"/>
        </w:rPr>
        <w:t>Postal and Telecommunications Regulatory Authority of Zimbabwe</w:t>
      </w:r>
      <w:r w:rsidRPr="003C0F96">
        <w:rPr>
          <w:rFonts w:ascii="Arial" w:hAnsi="Arial" w:cs="Arial"/>
          <w:szCs w:val="24"/>
        </w:rPr>
        <w:t xml:space="preserve">, in terms of the Postal and Telecommunications Act </w:t>
      </w:r>
      <w:r w:rsidR="00073D8E" w:rsidRPr="003C0F96">
        <w:rPr>
          <w:rFonts w:ascii="Arial" w:hAnsi="Arial" w:cs="Arial"/>
          <w:szCs w:val="24"/>
        </w:rPr>
        <w:t>[</w:t>
      </w:r>
      <w:r w:rsidRPr="003C0F96">
        <w:rPr>
          <w:rFonts w:ascii="Arial" w:hAnsi="Arial" w:cs="Arial"/>
          <w:szCs w:val="24"/>
        </w:rPr>
        <w:t>Chap</w:t>
      </w:r>
      <w:r w:rsidR="00073D8E" w:rsidRPr="003C0F96">
        <w:rPr>
          <w:rFonts w:ascii="Arial" w:hAnsi="Arial" w:cs="Arial"/>
          <w:szCs w:val="24"/>
        </w:rPr>
        <w:t xml:space="preserve">ter </w:t>
      </w:r>
      <w:r w:rsidRPr="003C0F96">
        <w:rPr>
          <w:rFonts w:ascii="Arial" w:hAnsi="Arial" w:cs="Arial"/>
          <w:szCs w:val="24"/>
        </w:rPr>
        <w:t>12:05].</w:t>
      </w:r>
    </w:p>
    <w:p w:rsidR="00D42368" w:rsidRPr="003C0F96" w:rsidRDefault="00D42368" w:rsidP="00C44BFF">
      <w:pPr>
        <w:pStyle w:val="WW-Heading1"/>
        <w:widowControl w:val="0"/>
        <w:suppressAutoHyphens w:val="0"/>
        <w:spacing w:line="360" w:lineRule="auto"/>
        <w:rPr>
          <w:rFonts w:ascii="Arial" w:hAnsi="Arial" w:cs="Arial"/>
          <w:szCs w:val="24"/>
        </w:rPr>
      </w:pPr>
    </w:p>
    <w:p w:rsidR="00D42368" w:rsidRPr="003C0F96" w:rsidRDefault="00D42368" w:rsidP="00C44BFF">
      <w:pPr>
        <w:widowControl w:val="0"/>
        <w:suppressAutoHyphens w:val="0"/>
        <w:spacing w:line="360" w:lineRule="auto"/>
        <w:rPr>
          <w:rFonts w:ascii="Arial" w:hAnsi="Arial" w:cs="Arial"/>
          <w:szCs w:val="24"/>
        </w:rPr>
      </w:pPr>
    </w:p>
    <w:p w:rsidR="00D42368" w:rsidRPr="003C0F96" w:rsidRDefault="00D42368" w:rsidP="00C44BFF">
      <w:pPr>
        <w:widowControl w:val="0"/>
        <w:suppressAutoHyphens w:val="0"/>
        <w:spacing w:line="360" w:lineRule="auto"/>
        <w:rPr>
          <w:rFonts w:ascii="Arial" w:hAnsi="Arial" w:cs="Arial"/>
          <w:szCs w:val="24"/>
        </w:rPr>
      </w:pPr>
      <w:r w:rsidRPr="003C0F96">
        <w:rPr>
          <w:rFonts w:ascii="Arial" w:hAnsi="Arial" w:cs="Arial"/>
          <w:szCs w:val="24"/>
        </w:rPr>
        <w:t xml:space="preserve">Thus signed at </w:t>
      </w:r>
      <w:r w:rsidRPr="003C0F96">
        <w:rPr>
          <w:rFonts w:ascii="Arial" w:hAnsi="Arial" w:cs="Arial"/>
          <w:b/>
          <w:bCs/>
          <w:szCs w:val="24"/>
        </w:rPr>
        <w:t>Harare</w:t>
      </w:r>
      <w:r w:rsidRPr="003C0F96">
        <w:rPr>
          <w:rFonts w:ascii="Arial" w:hAnsi="Arial" w:cs="Arial"/>
          <w:szCs w:val="24"/>
        </w:rPr>
        <w:t xml:space="preserve"> on this ……………</w:t>
      </w:r>
      <w:r w:rsidR="00F2099F" w:rsidRPr="003C0F96">
        <w:rPr>
          <w:rFonts w:ascii="Arial" w:hAnsi="Arial" w:cs="Arial"/>
          <w:szCs w:val="24"/>
        </w:rPr>
        <w:t>……</w:t>
      </w:r>
      <w:proofErr w:type="gramStart"/>
      <w:r w:rsidR="00F2099F" w:rsidRPr="003C0F96">
        <w:rPr>
          <w:rFonts w:ascii="Arial" w:hAnsi="Arial" w:cs="Arial"/>
          <w:szCs w:val="24"/>
        </w:rPr>
        <w:t>.</w:t>
      </w:r>
      <w:r w:rsidRPr="003C0F96">
        <w:rPr>
          <w:rFonts w:ascii="Arial" w:hAnsi="Arial" w:cs="Arial"/>
          <w:szCs w:val="24"/>
        </w:rPr>
        <w:t xml:space="preserve">  day</w:t>
      </w:r>
      <w:proofErr w:type="gramEnd"/>
      <w:r w:rsidRPr="003C0F96">
        <w:rPr>
          <w:rFonts w:ascii="Arial" w:hAnsi="Arial" w:cs="Arial"/>
          <w:szCs w:val="24"/>
        </w:rPr>
        <w:t xml:space="preserve"> of ………</w:t>
      </w:r>
      <w:r w:rsidR="00F2099F" w:rsidRPr="003C0F96">
        <w:rPr>
          <w:rFonts w:ascii="Arial" w:hAnsi="Arial" w:cs="Arial"/>
          <w:szCs w:val="24"/>
        </w:rPr>
        <w:t>….</w:t>
      </w:r>
      <w:r w:rsidRPr="003C0F96">
        <w:rPr>
          <w:rFonts w:ascii="Arial" w:hAnsi="Arial" w:cs="Arial"/>
          <w:szCs w:val="24"/>
        </w:rPr>
        <w:t>…………… 20</w:t>
      </w:r>
      <w:r w:rsidR="00087357" w:rsidRPr="003C0F96">
        <w:rPr>
          <w:rFonts w:ascii="Arial" w:hAnsi="Arial" w:cs="Arial"/>
          <w:szCs w:val="24"/>
        </w:rPr>
        <w:t>2</w:t>
      </w:r>
      <w:r w:rsidRPr="003C0F96">
        <w:rPr>
          <w:rFonts w:ascii="Arial" w:hAnsi="Arial" w:cs="Arial"/>
          <w:szCs w:val="24"/>
        </w:rPr>
        <w:t>1.</w:t>
      </w:r>
    </w:p>
    <w:p w:rsidR="00D42368" w:rsidRPr="003C0F96" w:rsidRDefault="00D42368" w:rsidP="00C44BFF">
      <w:pPr>
        <w:widowControl w:val="0"/>
        <w:suppressAutoHyphens w:val="0"/>
        <w:spacing w:line="360" w:lineRule="auto"/>
        <w:rPr>
          <w:rFonts w:ascii="Arial" w:hAnsi="Arial" w:cs="Arial"/>
          <w:szCs w:val="24"/>
        </w:rPr>
      </w:pPr>
    </w:p>
    <w:p w:rsidR="00D42368" w:rsidRPr="003C0F96" w:rsidRDefault="00D42368" w:rsidP="00C44BFF">
      <w:pPr>
        <w:widowControl w:val="0"/>
        <w:suppressAutoHyphens w:val="0"/>
        <w:spacing w:line="360" w:lineRule="auto"/>
        <w:rPr>
          <w:rFonts w:ascii="Arial" w:hAnsi="Arial" w:cs="Arial"/>
          <w:szCs w:val="24"/>
        </w:rPr>
      </w:pPr>
      <w:r w:rsidRPr="003C0F96">
        <w:rPr>
          <w:rFonts w:ascii="Arial" w:hAnsi="Arial" w:cs="Arial"/>
          <w:b/>
          <w:szCs w:val="24"/>
        </w:rPr>
        <w:t xml:space="preserve">For </w:t>
      </w:r>
      <w:r w:rsidRPr="003C0F96">
        <w:rPr>
          <w:rFonts w:ascii="Arial" w:hAnsi="Arial" w:cs="Arial"/>
          <w:b/>
          <w:bCs/>
          <w:szCs w:val="24"/>
        </w:rPr>
        <w:t>and on behalf of the Postal and Telecommunications Regulatory Authority of Zimbabwe (POTRAZ):</w:t>
      </w:r>
    </w:p>
    <w:p w:rsidR="00D42368" w:rsidRPr="003C0F96" w:rsidRDefault="00D42368" w:rsidP="00C44BFF">
      <w:pPr>
        <w:widowControl w:val="0"/>
        <w:suppressAutoHyphens w:val="0"/>
        <w:spacing w:line="360" w:lineRule="auto"/>
        <w:rPr>
          <w:rFonts w:ascii="Arial" w:hAnsi="Arial" w:cs="Arial"/>
          <w:szCs w:val="24"/>
        </w:rPr>
      </w:pPr>
    </w:p>
    <w:p w:rsidR="00D42368" w:rsidRPr="003C0F96" w:rsidRDefault="00D42368" w:rsidP="00C44BFF">
      <w:pPr>
        <w:widowControl w:val="0"/>
        <w:suppressAutoHyphens w:val="0"/>
        <w:spacing w:line="360" w:lineRule="auto"/>
        <w:rPr>
          <w:rFonts w:ascii="Arial" w:hAnsi="Arial" w:cs="Arial"/>
          <w:szCs w:val="24"/>
        </w:rPr>
      </w:pPr>
      <w:r w:rsidRPr="003C0F96">
        <w:rPr>
          <w:rFonts w:ascii="Arial" w:eastAsia="Arial" w:hAnsi="Arial" w:cs="Arial"/>
          <w:szCs w:val="24"/>
        </w:rPr>
        <w:t>……………………………………</w:t>
      </w:r>
      <w:r w:rsidRPr="003C0F96">
        <w:rPr>
          <w:rFonts w:ascii="Arial" w:hAnsi="Arial" w:cs="Arial"/>
          <w:szCs w:val="24"/>
        </w:rPr>
        <w:tab/>
      </w:r>
      <w:r w:rsidRPr="003C0F96">
        <w:rPr>
          <w:rFonts w:ascii="Arial" w:hAnsi="Arial" w:cs="Arial"/>
          <w:szCs w:val="24"/>
        </w:rPr>
        <w:tab/>
      </w:r>
      <w:r w:rsidRPr="003C0F96">
        <w:rPr>
          <w:rFonts w:ascii="Arial" w:hAnsi="Arial" w:cs="Arial"/>
          <w:szCs w:val="24"/>
        </w:rPr>
        <w:tab/>
      </w:r>
      <w:r w:rsidRPr="003C0F96">
        <w:rPr>
          <w:rFonts w:ascii="Arial" w:hAnsi="Arial" w:cs="Arial"/>
          <w:szCs w:val="24"/>
        </w:rPr>
        <w:tab/>
        <w:t>………………………………</w:t>
      </w:r>
    </w:p>
    <w:p w:rsidR="00D42368" w:rsidRPr="003C0F96" w:rsidRDefault="00D42368" w:rsidP="00C44BFF">
      <w:pPr>
        <w:widowControl w:val="0"/>
        <w:suppressAutoHyphens w:val="0"/>
        <w:spacing w:line="360" w:lineRule="auto"/>
        <w:rPr>
          <w:rFonts w:ascii="Arial" w:hAnsi="Arial" w:cs="Arial"/>
          <w:szCs w:val="24"/>
        </w:rPr>
      </w:pPr>
      <w:r w:rsidRPr="003C0F96">
        <w:rPr>
          <w:rFonts w:ascii="Arial" w:hAnsi="Arial" w:cs="Arial"/>
          <w:szCs w:val="24"/>
        </w:rPr>
        <w:t>POTRAZ Board Chairman</w:t>
      </w:r>
      <w:r w:rsidRPr="003C0F96">
        <w:rPr>
          <w:rFonts w:ascii="Arial" w:hAnsi="Arial" w:cs="Arial"/>
          <w:szCs w:val="24"/>
        </w:rPr>
        <w:tab/>
      </w:r>
      <w:r w:rsidRPr="003C0F96">
        <w:rPr>
          <w:rFonts w:ascii="Arial" w:hAnsi="Arial" w:cs="Arial"/>
          <w:szCs w:val="24"/>
        </w:rPr>
        <w:tab/>
      </w:r>
      <w:r w:rsidRPr="003C0F96">
        <w:rPr>
          <w:rFonts w:ascii="Arial" w:hAnsi="Arial" w:cs="Arial"/>
          <w:szCs w:val="24"/>
        </w:rPr>
        <w:tab/>
      </w:r>
      <w:r w:rsidRPr="003C0F96">
        <w:rPr>
          <w:rFonts w:ascii="Arial" w:hAnsi="Arial" w:cs="Arial"/>
          <w:szCs w:val="24"/>
        </w:rPr>
        <w:tab/>
      </w:r>
      <w:r w:rsidRPr="003C0F96">
        <w:rPr>
          <w:rFonts w:ascii="Arial" w:hAnsi="Arial" w:cs="Arial"/>
          <w:szCs w:val="24"/>
        </w:rPr>
        <w:tab/>
        <w:t>POTRAZ Director General</w:t>
      </w:r>
    </w:p>
    <w:p w:rsidR="00D42368" w:rsidRPr="003C0F96" w:rsidRDefault="00D42368" w:rsidP="00C44BFF">
      <w:pPr>
        <w:widowControl w:val="0"/>
        <w:suppressAutoHyphens w:val="0"/>
        <w:spacing w:line="360" w:lineRule="auto"/>
        <w:rPr>
          <w:rFonts w:ascii="Arial" w:hAnsi="Arial" w:cs="Arial"/>
          <w:szCs w:val="24"/>
        </w:rPr>
      </w:pPr>
    </w:p>
    <w:p w:rsidR="00D42368" w:rsidRPr="003C0F96" w:rsidRDefault="00D42368" w:rsidP="00C44BFF">
      <w:pPr>
        <w:widowControl w:val="0"/>
        <w:suppressAutoHyphens w:val="0"/>
        <w:spacing w:line="360" w:lineRule="auto"/>
        <w:rPr>
          <w:rFonts w:ascii="Arial" w:hAnsi="Arial" w:cs="Arial"/>
          <w:szCs w:val="24"/>
        </w:rPr>
      </w:pPr>
    </w:p>
    <w:p w:rsidR="00D42368" w:rsidRPr="003C0F96" w:rsidRDefault="00D42368" w:rsidP="00C44BFF">
      <w:pPr>
        <w:widowControl w:val="0"/>
        <w:suppressAutoHyphens w:val="0"/>
        <w:spacing w:line="360" w:lineRule="auto"/>
        <w:rPr>
          <w:rFonts w:ascii="Arial" w:hAnsi="Arial" w:cs="Arial"/>
          <w:szCs w:val="24"/>
          <w:lang w:val="en-ZW"/>
        </w:rPr>
      </w:pPr>
      <w:r w:rsidRPr="003C0F96">
        <w:rPr>
          <w:rFonts w:ascii="Arial" w:hAnsi="Arial" w:cs="Arial"/>
          <w:b/>
          <w:szCs w:val="24"/>
        </w:rPr>
        <w:t>Acknowledgement</w:t>
      </w:r>
    </w:p>
    <w:p w:rsidR="00D42368" w:rsidRPr="003C0F96" w:rsidRDefault="00D42368" w:rsidP="00C44BFF">
      <w:pPr>
        <w:widowControl w:val="0"/>
        <w:suppressAutoHyphens w:val="0"/>
        <w:rPr>
          <w:rFonts w:ascii="Arial" w:hAnsi="Arial" w:cs="Arial"/>
          <w:szCs w:val="24"/>
          <w:lang w:val="en-ZW"/>
        </w:rPr>
      </w:pPr>
    </w:p>
    <w:p w:rsidR="00D42368" w:rsidRPr="003C0F96" w:rsidRDefault="00D42368" w:rsidP="00C44BFF">
      <w:pPr>
        <w:widowControl w:val="0"/>
        <w:suppressAutoHyphens w:val="0"/>
        <w:spacing w:line="360" w:lineRule="auto"/>
        <w:rPr>
          <w:rFonts w:ascii="Arial" w:hAnsi="Arial" w:cs="Arial"/>
          <w:b/>
          <w:kern w:val="1"/>
          <w:szCs w:val="24"/>
          <w:lang w:val="en-ZW"/>
        </w:rPr>
      </w:pPr>
      <w:r w:rsidRPr="003C0F96">
        <w:rPr>
          <w:rFonts w:ascii="Arial" w:hAnsi="Arial" w:cs="Arial"/>
          <w:szCs w:val="24"/>
          <w:lang w:val="en-ZW"/>
        </w:rPr>
        <w:t>The Licensee acknowledges having read and understood the terms and conditions of the licence on this ---------- day of-----------------20</w:t>
      </w:r>
      <w:r w:rsidR="00087357" w:rsidRPr="003C0F96">
        <w:rPr>
          <w:rFonts w:ascii="Arial" w:hAnsi="Arial" w:cs="Arial"/>
          <w:szCs w:val="24"/>
          <w:lang w:val="en-ZW"/>
        </w:rPr>
        <w:t>2</w:t>
      </w:r>
      <w:r w:rsidRPr="003C0F96">
        <w:rPr>
          <w:rFonts w:ascii="Arial" w:hAnsi="Arial" w:cs="Arial"/>
          <w:szCs w:val="24"/>
          <w:lang w:val="en-ZW"/>
        </w:rPr>
        <w:t>1.</w:t>
      </w:r>
    </w:p>
    <w:p w:rsidR="00D42368" w:rsidRPr="003C0F96" w:rsidRDefault="00D42368" w:rsidP="00C44BFF">
      <w:pPr>
        <w:widowControl w:val="0"/>
        <w:suppressAutoHyphens w:val="0"/>
        <w:rPr>
          <w:rFonts w:ascii="Arial" w:hAnsi="Arial" w:cs="Arial"/>
          <w:b/>
          <w:kern w:val="1"/>
          <w:szCs w:val="24"/>
          <w:lang w:val="en-ZW"/>
        </w:rPr>
      </w:pPr>
    </w:p>
    <w:p w:rsidR="00D42368" w:rsidRPr="003C0F96" w:rsidRDefault="00D42368" w:rsidP="00C44BFF">
      <w:pPr>
        <w:widowControl w:val="0"/>
        <w:suppressAutoHyphens w:val="0"/>
        <w:rPr>
          <w:rFonts w:ascii="Arial" w:hAnsi="Arial" w:cs="Arial"/>
          <w:b/>
          <w:kern w:val="1"/>
          <w:szCs w:val="24"/>
          <w:lang w:val="en-ZW"/>
        </w:rPr>
      </w:pPr>
    </w:p>
    <w:p w:rsidR="00D42368" w:rsidRPr="003C0F96" w:rsidRDefault="00D42368" w:rsidP="00C44BFF">
      <w:pPr>
        <w:widowControl w:val="0"/>
        <w:suppressAutoHyphens w:val="0"/>
        <w:rPr>
          <w:rFonts w:ascii="Arial" w:eastAsia="Arial" w:hAnsi="Arial" w:cs="Arial"/>
          <w:b/>
          <w:kern w:val="1"/>
          <w:szCs w:val="24"/>
          <w:lang w:val="en-ZW"/>
        </w:rPr>
      </w:pPr>
      <w:r w:rsidRPr="003C0F96">
        <w:rPr>
          <w:rFonts w:ascii="Arial" w:hAnsi="Arial" w:cs="Arial"/>
          <w:b/>
          <w:kern w:val="1"/>
          <w:szCs w:val="24"/>
          <w:lang w:val="en-ZW"/>
        </w:rPr>
        <w:t>Signed: ________________________________</w:t>
      </w:r>
    </w:p>
    <w:p w:rsidR="00D42368" w:rsidRPr="003C0F96" w:rsidRDefault="00D42368" w:rsidP="00C44BFF">
      <w:pPr>
        <w:widowControl w:val="0"/>
        <w:suppressAutoHyphens w:val="0"/>
        <w:rPr>
          <w:rFonts w:ascii="Arial" w:hAnsi="Arial" w:cs="Arial"/>
          <w:b/>
          <w:kern w:val="1"/>
          <w:szCs w:val="24"/>
          <w:lang w:val="en-ZW"/>
        </w:rPr>
      </w:pPr>
      <w:r w:rsidRPr="003C0F96">
        <w:rPr>
          <w:rFonts w:ascii="Arial" w:eastAsia="Arial" w:hAnsi="Arial" w:cs="Arial"/>
          <w:b/>
          <w:kern w:val="1"/>
          <w:szCs w:val="24"/>
          <w:lang w:val="en-ZW"/>
        </w:rPr>
        <w:t xml:space="preserve">           </w:t>
      </w:r>
      <w:r w:rsidRPr="003C0F96">
        <w:rPr>
          <w:rFonts w:ascii="Arial" w:hAnsi="Arial" w:cs="Arial"/>
          <w:b/>
          <w:kern w:val="1"/>
          <w:szCs w:val="24"/>
          <w:lang w:val="en-ZW"/>
        </w:rPr>
        <w:t xml:space="preserve">For and on behalf of </w:t>
      </w:r>
      <w:r w:rsidR="00F2439A" w:rsidRPr="003C0F96">
        <w:rPr>
          <w:rFonts w:ascii="Arial" w:hAnsi="Arial" w:cs="Arial"/>
          <w:b/>
          <w:kern w:val="1"/>
          <w:szCs w:val="24"/>
          <w:lang w:val="en-ZW"/>
        </w:rPr>
        <w:t>XXXXXXXXXX</w:t>
      </w:r>
      <w:r w:rsidR="002E2DBC" w:rsidRPr="003C0F96">
        <w:rPr>
          <w:rFonts w:ascii="Arial" w:hAnsi="Arial" w:cs="Arial"/>
          <w:b/>
          <w:kern w:val="1"/>
          <w:szCs w:val="24"/>
          <w:lang w:val="en-ZW"/>
        </w:rPr>
        <w:t xml:space="preserve"> </w:t>
      </w:r>
      <w:r w:rsidRPr="003C0F96">
        <w:rPr>
          <w:rFonts w:ascii="Arial" w:hAnsi="Arial" w:cs="Arial"/>
          <w:b/>
          <w:kern w:val="1"/>
          <w:szCs w:val="24"/>
          <w:lang w:val="en-ZW"/>
        </w:rPr>
        <w:t>(Pvt) Ltd</w:t>
      </w:r>
    </w:p>
    <w:p w:rsidR="00D42368" w:rsidRPr="003C0F96" w:rsidRDefault="00D42368" w:rsidP="00C44BFF">
      <w:pPr>
        <w:widowControl w:val="0"/>
        <w:suppressAutoHyphens w:val="0"/>
        <w:rPr>
          <w:rFonts w:ascii="Arial" w:hAnsi="Arial" w:cs="Arial"/>
          <w:b/>
          <w:kern w:val="1"/>
          <w:szCs w:val="24"/>
          <w:lang w:val="en-ZW"/>
        </w:rPr>
      </w:pPr>
    </w:p>
    <w:p w:rsidR="00D42368" w:rsidRPr="003C0F96" w:rsidRDefault="00D42368" w:rsidP="00C44BFF">
      <w:pPr>
        <w:widowControl w:val="0"/>
        <w:suppressAutoHyphens w:val="0"/>
        <w:rPr>
          <w:rFonts w:ascii="Arial" w:hAnsi="Arial" w:cs="Arial"/>
          <w:b/>
          <w:kern w:val="1"/>
          <w:szCs w:val="24"/>
          <w:lang w:val="en-ZW"/>
        </w:rPr>
      </w:pPr>
      <w:r w:rsidRPr="003C0F96">
        <w:rPr>
          <w:rFonts w:ascii="Arial" w:hAnsi="Arial" w:cs="Arial"/>
          <w:b/>
          <w:kern w:val="1"/>
          <w:szCs w:val="24"/>
          <w:lang w:val="en-ZW"/>
        </w:rPr>
        <w:t>Designation: _____________________________</w:t>
      </w:r>
    </w:p>
    <w:p w:rsidR="00D42368" w:rsidRPr="003C0F96" w:rsidRDefault="00D42368" w:rsidP="00C44BFF">
      <w:pPr>
        <w:widowControl w:val="0"/>
        <w:suppressAutoHyphens w:val="0"/>
        <w:rPr>
          <w:rFonts w:ascii="Arial" w:hAnsi="Arial" w:cs="Arial"/>
          <w:b/>
          <w:kern w:val="1"/>
          <w:szCs w:val="24"/>
          <w:lang w:val="en-ZW"/>
        </w:rPr>
      </w:pPr>
    </w:p>
    <w:p w:rsidR="00D42368" w:rsidRPr="003C0F96" w:rsidRDefault="00D42368" w:rsidP="00C44BFF">
      <w:pPr>
        <w:widowControl w:val="0"/>
        <w:suppressAutoHyphens w:val="0"/>
        <w:rPr>
          <w:rFonts w:ascii="Arial" w:hAnsi="Arial" w:cs="Arial"/>
          <w:b/>
          <w:kern w:val="1"/>
          <w:szCs w:val="24"/>
          <w:lang w:val="en-ZW"/>
        </w:rPr>
      </w:pPr>
    </w:p>
    <w:p w:rsidR="00D42368" w:rsidRPr="003C0F96" w:rsidRDefault="00D42368" w:rsidP="00C44BFF">
      <w:pPr>
        <w:widowControl w:val="0"/>
        <w:suppressAutoHyphens w:val="0"/>
        <w:rPr>
          <w:rFonts w:ascii="Arial" w:hAnsi="Arial" w:cs="Arial"/>
          <w:b/>
          <w:kern w:val="1"/>
          <w:szCs w:val="24"/>
          <w:lang w:val="en-ZW"/>
        </w:rPr>
      </w:pPr>
    </w:p>
    <w:p w:rsidR="00D42368" w:rsidRPr="003C0F96" w:rsidRDefault="00D42368" w:rsidP="00C44BFF">
      <w:pPr>
        <w:widowControl w:val="0"/>
        <w:suppressAutoHyphens w:val="0"/>
        <w:rPr>
          <w:rFonts w:ascii="Arial" w:hAnsi="Arial" w:cs="Arial"/>
          <w:b/>
          <w:kern w:val="1"/>
          <w:szCs w:val="24"/>
          <w:lang w:val="en-ZW"/>
        </w:rPr>
      </w:pPr>
      <w:r w:rsidRPr="003C0F96">
        <w:rPr>
          <w:rFonts w:ascii="Arial" w:hAnsi="Arial" w:cs="Arial"/>
          <w:b/>
          <w:kern w:val="1"/>
          <w:szCs w:val="24"/>
          <w:lang w:val="en-ZW"/>
        </w:rPr>
        <w:t xml:space="preserve">As </w:t>
      </w:r>
      <w:proofErr w:type="gramStart"/>
      <w:r w:rsidRPr="003C0F96">
        <w:rPr>
          <w:rFonts w:ascii="Arial" w:hAnsi="Arial" w:cs="Arial"/>
          <w:b/>
          <w:kern w:val="1"/>
          <w:szCs w:val="24"/>
          <w:lang w:val="en-ZW"/>
        </w:rPr>
        <w:t>Witnesses:</w:t>
      </w:r>
      <w:proofErr w:type="gramEnd"/>
      <w:r w:rsidRPr="003C0F96">
        <w:rPr>
          <w:rFonts w:ascii="Arial" w:hAnsi="Arial" w:cs="Arial"/>
          <w:b/>
          <w:kern w:val="1"/>
          <w:szCs w:val="24"/>
          <w:lang w:val="en-ZW"/>
        </w:rPr>
        <w:t xml:space="preserve">  1:-------------------------------------------</w:t>
      </w:r>
    </w:p>
    <w:p w:rsidR="00D42368" w:rsidRPr="003C0F96" w:rsidRDefault="00D42368" w:rsidP="00C44BFF">
      <w:pPr>
        <w:widowControl w:val="0"/>
        <w:suppressAutoHyphens w:val="0"/>
        <w:rPr>
          <w:rFonts w:ascii="Arial" w:hAnsi="Arial" w:cs="Arial"/>
          <w:b/>
          <w:kern w:val="1"/>
          <w:szCs w:val="24"/>
          <w:lang w:val="en-ZW"/>
        </w:rPr>
      </w:pPr>
    </w:p>
    <w:p w:rsidR="00D42368" w:rsidRPr="003C0F96" w:rsidRDefault="00D42368" w:rsidP="00C44BFF">
      <w:pPr>
        <w:widowControl w:val="0"/>
        <w:suppressAutoHyphens w:val="0"/>
        <w:rPr>
          <w:rFonts w:ascii="Arial" w:hAnsi="Arial" w:cs="Arial"/>
          <w:b/>
          <w:kern w:val="1"/>
          <w:szCs w:val="24"/>
          <w:lang w:val="en-ZW"/>
        </w:rPr>
      </w:pPr>
    </w:p>
    <w:p w:rsidR="00D42368" w:rsidRPr="003C0F96" w:rsidRDefault="00D42368" w:rsidP="00C44BFF">
      <w:pPr>
        <w:widowControl w:val="0"/>
        <w:suppressAutoHyphens w:val="0"/>
        <w:rPr>
          <w:rFonts w:ascii="Arial" w:hAnsi="Arial" w:cs="Arial"/>
          <w:b/>
          <w:kern w:val="1"/>
          <w:szCs w:val="24"/>
          <w:lang w:val="en-ZW"/>
        </w:rPr>
      </w:pPr>
    </w:p>
    <w:p w:rsidR="00D42368" w:rsidRPr="003C0F96" w:rsidRDefault="00D42368" w:rsidP="00C44BFF">
      <w:pPr>
        <w:widowControl w:val="0"/>
        <w:suppressAutoHyphens w:val="0"/>
        <w:rPr>
          <w:rFonts w:ascii="Arial" w:hAnsi="Arial" w:cs="Arial"/>
          <w:b/>
          <w:kern w:val="1"/>
          <w:szCs w:val="24"/>
          <w:lang w:val="en-ZW"/>
        </w:rPr>
      </w:pPr>
      <w:r w:rsidRPr="003C0F96">
        <w:rPr>
          <w:rFonts w:ascii="Arial" w:eastAsia="Arial" w:hAnsi="Arial" w:cs="Arial"/>
          <w:b/>
          <w:kern w:val="1"/>
          <w:szCs w:val="24"/>
          <w:lang w:val="en-ZW"/>
        </w:rPr>
        <w:t xml:space="preserve">  </w:t>
      </w:r>
      <w:r w:rsidRPr="003C0F96">
        <w:rPr>
          <w:rFonts w:ascii="Arial" w:hAnsi="Arial" w:cs="Arial"/>
          <w:b/>
          <w:kern w:val="1"/>
          <w:szCs w:val="24"/>
          <w:lang w:val="en-ZW"/>
        </w:rPr>
        <w:tab/>
      </w:r>
      <w:r w:rsidRPr="003C0F96">
        <w:rPr>
          <w:rFonts w:ascii="Arial" w:hAnsi="Arial" w:cs="Arial"/>
          <w:b/>
          <w:kern w:val="1"/>
          <w:szCs w:val="24"/>
          <w:lang w:val="en-ZW"/>
        </w:rPr>
        <w:tab/>
        <w:t xml:space="preserve">     </w:t>
      </w:r>
      <w:proofErr w:type="gramStart"/>
      <w:r w:rsidRPr="003C0F96">
        <w:rPr>
          <w:rFonts w:ascii="Arial" w:hAnsi="Arial" w:cs="Arial"/>
          <w:b/>
          <w:kern w:val="1"/>
          <w:szCs w:val="24"/>
          <w:lang w:val="en-ZW"/>
        </w:rPr>
        <w:t>2</w:t>
      </w:r>
      <w:proofErr w:type="gramEnd"/>
      <w:r w:rsidRPr="003C0F96">
        <w:rPr>
          <w:rFonts w:ascii="Arial" w:hAnsi="Arial" w:cs="Arial"/>
          <w:b/>
          <w:kern w:val="1"/>
          <w:szCs w:val="24"/>
          <w:lang w:val="en-ZW"/>
        </w:rPr>
        <w:t>:-------------------------------------------</w:t>
      </w:r>
      <w:bookmarkStart w:id="144" w:name="__RefHeading__183_962875301"/>
      <w:bookmarkEnd w:id="14"/>
      <w:bookmarkEnd w:id="15"/>
      <w:bookmarkEnd w:id="22"/>
      <w:bookmarkEnd w:id="24"/>
      <w:bookmarkEnd w:id="134"/>
      <w:bookmarkEnd w:id="144"/>
    </w:p>
    <w:p w:rsidR="0086229A" w:rsidRPr="003C0F96" w:rsidRDefault="0086229A" w:rsidP="00C44BFF">
      <w:pPr>
        <w:widowControl w:val="0"/>
        <w:suppressAutoHyphens w:val="0"/>
        <w:rPr>
          <w:rFonts w:ascii="Arial" w:hAnsi="Arial" w:cs="Arial"/>
          <w:b/>
          <w:kern w:val="1"/>
          <w:szCs w:val="24"/>
          <w:lang w:val="en-ZW"/>
        </w:rPr>
      </w:pPr>
    </w:p>
    <w:p w:rsidR="0086229A" w:rsidRPr="003F07FA" w:rsidRDefault="0086229A" w:rsidP="00C44BFF">
      <w:pPr>
        <w:widowControl w:val="0"/>
        <w:suppressAutoHyphens w:val="0"/>
        <w:rPr>
          <w:rFonts w:ascii="Arial" w:hAnsi="Arial" w:cs="Arial"/>
          <w:b/>
          <w:kern w:val="1"/>
          <w:szCs w:val="24"/>
          <w:lang w:val="en-ZW"/>
        </w:rPr>
      </w:pPr>
    </w:p>
    <w:p w:rsidR="0086229A" w:rsidRDefault="0086229A" w:rsidP="00C44BFF">
      <w:pPr>
        <w:widowControl w:val="0"/>
        <w:suppressAutoHyphens w:val="0"/>
        <w:rPr>
          <w:rFonts w:ascii="Arial" w:hAnsi="Arial" w:cs="Arial"/>
          <w:b/>
          <w:kern w:val="1"/>
          <w:szCs w:val="24"/>
          <w:lang w:val="en-ZW"/>
        </w:rPr>
      </w:pPr>
    </w:p>
    <w:p w:rsidR="00C42F93" w:rsidRPr="003F07FA" w:rsidRDefault="00C42F93" w:rsidP="00C44BFF">
      <w:pPr>
        <w:widowControl w:val="0"/>
        <w:suppressAutoHyphens w:val="0"/>
        <w:rPr>
          <w:rFonts w:ascii="Arial" w:hAnsi="Arial" w:cs="Arial"/>
          <w:b/>
          <w:kern w:val="1"/>
          <w:szCs w:val="24"/>
          <w:lang w:val="en-ZW"/>
        </w:rPr>
      </w:pPr>
    </w:p>
    <w:p w:rsidR="0086229A" w:rsidRPr="003F07FA" w:rsidRDefault="000415C7"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145" w:name="_Toc77695286"/>
      <w:r w:rsidRPr="003F07FA">
        <w:rPr>
          <w:rFonts w:ascii="Arial" w:hAnsi="Arial" w:cs="Arial"/>
          <w:sz w:val="24"/>
          <w:szCs w:val="24"/>
        </w:rPr>
        <w:lastRenderedPageBreak/>
        <w:t>SCHEDULE A: SERVICE AREAS</w:t>
      </w:r>
      <w:bookmarkEnd w:id="145"/>
    </w:p>
    <w:p w:rsidR="0086229A" w:rsidRPr="003F07FA" w:rsidRDefault="0065166F" w:rsidP="00C44BFF">
      <w:pPr>
        <w:widowControl w:val="0"/>
        <w:tabs>
          <w:tab w:val="left" w:pos="720"/>
          <w:tab w:val="left" w:pos="1080"/>
        </w:tabs>
        <w:suppressAutoHyphens w:val="0"/>
        <w:spacing w:before="120" w:after="120" w:line="276" w:lineRule="auto"/>
        <w:ind w:left="360"/>
        <w:jc w:val="left"/>
        <w:outlineLvl w:val="0"/>
        <w:rPr>
          <w:rFonts w:ascii="Arial" w:eastAsia="Calibri" w:hAnsi="Arial" w:cs="Arial"/>
          <w:szCs w:val="24"/>
        </w:rPr>
      </w:pPr>
      <w:r>
        <w:rPr>
          <w:rFonts w:ascii="Arial" w:hAnsi="Arial" w:cs="Arial"/>
          <w:noProof/>
          <w:szCs w:val="24"/>
          <w:lang w:val="en-ZW" w:eastAsia="en-ZW"/>
        </w:rPr>
        <w:drawing>
          <wp:inline distT="0" distB="0" distL="0" distR="0">
            <wp:extent cx="5848350" cy="5581650"/>
            <wp:effectExtent l="19050" t="1905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0" cy="5581650"/>
                    </a:xfrm>
                    <a:prstGeom prst="rect">
                      <a:avLst/>
                    </a:prstGeom>
                    <a:noFill/>
                    <a:ln w="6350" cmpd="sng">
                      <a:solidFill>
                        <a:srgbClr val="000000"/>
                      </a:solidFill>
                      <a:miter lim="800000"/>
                      <a:headEnd/>
                      <a:tailEnd/>
                    </a:ln>
                    <a:effectLst/>
                  </pic:spPr>
                </pic:pic>
              </a:graphicData>
            </a:graphic>
          </wp:inline>
        </w:drawing>
      </w:r>
    </w:p>
    <w:p w:rsidR="0086229A" w:rsidRPr="003F07FA" w:rsidRDefault="0086229A" w:rsidP="00C44BFF">
      <w:pPr>
        <w:widowControl w:val="0"/>
        <w:suppressAutoHyphens w:val="0"/>
        <w:rPr>
          <w:rFonts w:ascii="Arial" w:eastAsia="Calibri" w:hAnsi="Arial" w:cs="Arial"/>
          <w:szCs w:val="24"/>
        </w:rPr>
      </w:pPr>
    </w:p>
    <w:p w:rsidR="0086229A" w:rsidRPr="003F07FA" w:rsidRDefault="0086229A" w:rsidP="00C44BFF">
      <w:pPr>
        <w:widowControl w:val="0"/>
        <w:suppressAutoHyphens w:val="0"/>
        <w:rPr>
          <w:rFonts w:ascii="Arial" w:eastAsia="Calibri" w:hAnsi="Arial" w:cs="Arial"/>
          <w:szCs w:val="24"/>
        </w:rPr>
      </w:pPr>
    </w:p>
    <w:p w:rsidR="0086229A" w:rsidRPr="003F07FA" w:rsidRDefault="0086229A" w:rsidP="00C44BFF">
      <w:pPr>
        <w:widowControl w:val="0"/>
        <w:suppressAutoHyphens w:val="0"/>
        <w:ind w:firstLine="360"/>
        <w:rPr>
          <w:rFonts w:ascii="Arial" w:eastAsia="Calibri" w:hAnsi="Arial" w:cs="Arial"/>
          <w:szCs w:val="24"/>
        </w:rPr>
      </w:pPr>
      <w:r w:rsidRPr="003F07FA">
        <w:rPr>
          <w:rFonts w:ascii="Arial" w:eastAsia="Calibri" w:hAnsi="Arial" w:cs="Arial"/>
          <w:szCs w:val="24"/>
        </w:rPr>
        <w:t xml:space="preserve">NETWORK COVERAGE </w:t>
      </w:r>
      <w:proofErr w:type="gramStart"/>
      <w:r w:rsidRPr="003F07FA">
        <w:rPr>
          <w:rFonts w:ascii="Arial" w:eastAsia="Calibri" w:hAnsi="Arial" w:cs="Arial"/>
          <w:szCs w:val="24"/>
        </w:rPr>
        <w:t>AREA</w:t>
      </w:r>
      <w:r w:rsidR="00A922B6" w:rsidRPr="003F07FA">
        <w:rPr>
          <w:rFonts w:ascii="Arial" w:eastAsia="Calibri" w:hAnsi="Arial" w:cs="Arial"/>
          <w:szCs w:val="24"/>
        </w:rPr>
        <w:t xml:space="preserve"> </w:t>
      </w:r>
      <w:r w:rsidRPr="003F07FA">
        <w:rPr>
          <w:rFonts w:ascii="Arial" w:eastAsia="Calibri" w:hAnsi="Arial" w:cs="Arial"/>
          <w:szCs w:val="24"/>
        </w:rPr>
        <w:t>:</w:t>
      </w:r>
      <w:proofErr w:type="gramEnd"/>
      <w:r w:rsidRPr="003F07FA">
        <w:rPr>
          <w:rFonts w:ascii="Arial" w:eastAsia="Calibri" w:hAnsi="Arial" w:cs="Arial"/>
          <w:szCs w:val="24"/>
        </w:rPr>
        <w:t xml:space="preserve"> ZIMBABWE</w:t>
      </w:r>
    </w:p>
    <w:p w:rsidR="0086229A" w:rsidRPr="003F07FA" w:rsidRDefault="0086229A" w:rsidP="00C44BFF">
      <w:pPr>
        <w:widowControl w:val="0"/>
        <w:suppressAutoHyphens w:val="0"/>
        <w:rPr>
          <w:rFonts w:ascii="Arial" w:eastAsia="Calibri" w:hAnsi="Arial" w:cs="Arial"/>
          <w:szCs w:val="24"/>
        </w:rPr>
      </w:pPr>
      <w:r w:rsidRPr="003F07FA">
        <w:rPr>
          <w:rFonts w:ascii="Arial" w:eastAsia="Calibri" w:hAnsi="Arial" w:cs="Arial"/>
          <w:szCs w:val="24"/>
        </w:rPr>
        <w:br w:type="page"/>
      </w:r>
    </w:p>
    <w:p w:rsidR="0086229A" w:rsidRPr="003F07FA" w:rsidRDefault="000415C7"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146" w:name="_Toc77695287"/>
      <w:r>
        <w:rPr>
          <w:rFonts w:ascii="Arial" w:hAnsi="Arial" w:cs="Arial"/>
          <w:sz w:val="24"/>
          <w:szCs w:val="24"/>
        </w:rPr>
        <w:lastRenderedPageBreak/>
        <w:t>SCHEDULE B: DEFINITIONS OF TOWN N</w:t>
      </w:r>
      <w:r w:rsidRPr="003F07FA">
        <w:rPr>
          <w:rFonts w:ascii="Arial" w:hAnsi="Arial" w:cs="Arial"/>
          <w:sz w:val="24"/>
          <w:szCs w:val="24"/>
        </w:rPr>
        <w:t>AMES</w:t>
      </w:r>
      <w:bookmarkEnd w:id="146"/>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0"/>
        <w:gridCol w:w="810"/>
        <w:gridCol w:w="1260"/>
        <w:gridCol w:w="270"/>
        <w:gridCol w:w="540"/>
        <w:gridCol w:w="1080"/>
        <w:gridCol w:w="270"/>
        <w:gridCol w:w="540"/>
        <w:gridCol w:w="1080"/>
        <w:gridCol w:w="270"/>
        <w:gridCol w:w="450"/>
        <w:gridCol w:w="1260"/>
        <w:gridCol w:w="360"/>
        <w:gridCol w:w="450"/>
        <w:gridCol w:w="1080"/>
      </w:tblGrid>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ARC</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Arcturus</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24</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CZA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Chitungwiza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spacing w:before="100" w:after="100"/>
              <w:jc w:val="center"/>
              <w:rPr>
                <w:rFonts w:ascii="Arial" w:hAnsi="Arial" w:cs="Arial"/>
                <w:sz w:val="18"/>
                <w:szCs w:val="18"/>
                <w:lang w:val="en-ZW" w:eastAsia="ar-SA"/>
              </w:rPr>
            </w:pPr>
            <w:r w:rsidRPr="003F07FA">
              <w:rPr>
                <w:rFonts w:ascii="Arial" w:hAnsi="Arial" w:cs="Arial"/>
                <w:sz w:val="18"/>
                <w:szCs w:val="18"/>
                <w:lang w:val="en-ZW" w:eastAsia="ar-SA"/>
              </w:rPr>
              <w:t>48</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KEZ</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Kezi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71</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MSB</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 xml:space="preserve">Middle </w:t>
            </w:r>
            <w:proofErr w:type="spellStart"/>
            <w:r w:rsidRPr="003F07FA">
              <w:rPr>
                <w:rFonts w:ascii="Arial" w:hAnsi="Arial" w:cs="Arial"/>
                <w:sz w:val="18"/>
                <w:szCs w:val="18"/>
                <w:lang w:val="en-ZW" w:eastAsia="ar-SA"/>
              </w:rPr>
              <w:t>Sabi</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94</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RCF</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Red Cliff</w:t>
            </w:r>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BBG</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Beit Bridge</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25</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DRW</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Darwendale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49</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KMT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Kamativi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72</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MTA</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Mutawatawa</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95</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RFG</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Raffingora</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BEB</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Birchenough</w:t>
            </w:r>
            <w:proofErr w:type="spellEnd"/>
            <w:r w:rsidRPr="003F07FA">
              <w:rPr>
                <w:rFonts w:ascii="Arial" w:hAnsi="Arial" w:cs="Arial"/>
                <w:sz w:val="18"/>
                <w:szCs w:val="18"/>
                <w:lang w:val="en-ZW" w:eastAsia="ar-SA"/>
              </w:rPr>
              <w:t xml:space="preserve"> Bridge</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26</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DTE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Dete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50</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KRB</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Kariba</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73</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MTD</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Mount Darwin</w:t>
            </w:r>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96</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RSG</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Rushinga</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BIG</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Binga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27</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EGN</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Esigodini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51</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KTA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Kachuta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74</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MTE</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Mutare</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97</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RSP</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Rusape</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BND</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Bindura</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28</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FBS</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Filabusi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52</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KWA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Kotwa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75</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MTG</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Mataga</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98</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RTA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Rutenga</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BNK</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Banket</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29</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FIG</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Figtree</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53</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KWE</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Kwekwe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76</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MTK</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Mutoko</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99</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RWA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Ruwa</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BRE</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Beatrice</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30</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FOB</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Forbes</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54</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KYB</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Kanyemba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77</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MTS</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Mutorashanga</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100</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SEL</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Selous</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BYO</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Bulawayo</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spacing w:before="100" w:after="100"/>
              <w:jc w:val="center"/>
              <w:rPr>
                <w:rFonts w:ascii="Arial" w:hAnsi="Arial" w:cs="Arial"/>
                <w:sz w:val="18"/>
                <w:szCs w:val="18"/>
                <w:lang w:val="en-ZW" w:eastAsia="ar-SA"/>
              </w:rPr>
            </w:pPr>
            <w:r w:rsidRPr="003F07FA">
              <w:rPr>
                <w:rFonts w:ascii="Arial" w:hAnsi="Arial" w:cs="Arial"/>
                <w:sz w:val="18"/>
                <w:szCs w:val="18"/>
                <w:lang w:val="en-ZW" w:eastAsia="ar-SA"/>
              </w:rPr>
              <w:t>31</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GKW</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Gokwe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55</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KZL</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Kazungula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78</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MVI</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Mvurwi</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101</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SGI</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Shurugwi</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CBW</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Collin-</w:t>
            </w:r>
            <w:proofErr w:type="spellStart"/>
            <w:r w:rsidRPr="003F07FA">
              <w:rPr>
                <w:rFonts w:ascii="Arial" w:hAnsi="Arial" w:cs="Arial"/>
                <w:sz w:val="18"/>
                <w:szCs w:val="18"/>
                <w:lang w:val="en-ZW" w:eastAsia="ar-SA"/>
              </w:rPr>
              <w:t>Bawn</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spacing w:before="100" w:after="100"/>
              <w:jc w:val="center"/>
              <w:rPr>
                <w:rFonts w:ascii="Arial" w:hAnsi="Arial" w:cs="Arial"/>
                <w:sz w:val="18"/>
                <w:szCs w:val="18"/>
                <w:lang w:val="en-ZW" w:eastAsia="ar-SA"/>
              </w:rPr>
            </w:pPr>
            <w:r w:rsidRPr="003F07FA">
              <w:rPr>
                <w:rFonts w:ascii="Arial" w:hAnsi="Arial" w:cs="Arial"/>
                <w:sz w:val="18"/>
                <w:szCs w:val="18"/>
                <w:lang w:val="en-ZW" w:eastAsia="ar-SA"/>
              </w:rPr>
              <w:t>32</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GLD</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Glendale</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56</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LLP</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Lalapanzi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MVM</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Mvuma</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102</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SHG</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Shangani</w:t>
            </w:r>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CCH</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Checheche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33</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GND</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Ngundu</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57</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LUP</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Lupane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80</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MVO</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Masvingo</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103</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SHV</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Shamva</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11</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CGU</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Chegutu</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34</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GTU</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Gutu</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58</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MAS</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Mashava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81</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MWE</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Mazowe</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104</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SNY</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Sanyati</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12</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CGY</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Chipangayi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35</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GVE</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Guruve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59</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MBA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Mubaira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82</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NDL</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Nyamandlovhu</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105</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SZA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Sadza</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13</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CHK</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Chakari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36</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GWA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Gwanda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60</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MCK</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Macheke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83</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NMB</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Nembudziya</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106</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TLY</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Trelawney</w:t>
            </w:r>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14</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CHY</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Chinhoyi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37</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GWI</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Gwai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61</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MDA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Murambinda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84</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NNG</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Nyaningwe</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107</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TRG</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Triangle</w:t>
            </w:r>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15</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CHZ</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Chiredzi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38</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GWR</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Gweru</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62</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MGJ</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Magunje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85</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NTN</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Norton</w:t>
            </w:r>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108</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TRK</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Turk Mine</w:t>
            </w:r>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16</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CMY</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Chendambuya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39</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HLD</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Headlands</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63</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MGW</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Mberengwa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86</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NYA</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Nyanga</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109</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TSH</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Tsholotsho</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17</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CNN</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Chimanimani</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40</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HRE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Harare</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64</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MHA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Mhangura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87</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NYI</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Nkayi</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110</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VFL</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Victoria</w:t>
            </w:r>
          </w:p>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Falls</w:t>
            </w:r>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18</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CON</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Concession</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41</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HUA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Hauna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65</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MHO</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Mhondoro</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88</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NYK</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Nyika</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111</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WNC</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West</w:t>
            </w:r>
          </w:p>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Nicholson</w:t>
            </w:r>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19</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CPG</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Chipinge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42</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HWK</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Hwange</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66</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MKT</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Makuti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89</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NYM</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Nyamapanda</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112</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WZA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Wedza</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20</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CRU</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Chirundu</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43</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JDL</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Juliasdale</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67</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MNA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Mamina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90</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NYZ</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Nyazura</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113</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ZBE</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Zhombe</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21</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CTW</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Chatsworth</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44</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JLO</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Jotsholo</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68</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MRB</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Murombedzi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91</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ODZ</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Odzi</w:t>
            </w:r>
            <w:proofErr w:type="spellEnd"/>
          </w:p>
        </w:tc>
        <w:tc>
          <w:tcPr>
            <w:tcW w:w="3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114</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ZVI</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Zvishavane</w:t>
            </w:r>
            <w:proofErr w:type="spellEnd"/>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22</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CTY</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Centenary</w:t>
            </w: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45</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JRA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Jerera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69</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MRD</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Marondera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92</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PEN</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Penhalonga</w:t>
            </w:r>
            <w:proofErr w:type="spellEnd"/>
          </w:p>
        </w:tc>
        <w:tc>
          <w:tcPr>
            <w:tcW w:w="36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sz w:val="18"/>
                <w:szCs w:val="18"/>
                <w:lang w:val="en-ZW" w:eastAsia="ar-SA"/>
              </w:rPr>
            </w:pPr>
          </w:p>
        </w:tc>
        <w:tc>
          <w:tcPr>
            <w:tcW w:w="45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b/>
                <w:sz w:val="18"/>
                <w:szCs w:val="18"/>
                <w:lang w:val="en-ZW" w:eastAsia="ar-SA"/>
              </w:rPr>
            </w:pPr>
          </w:p>
        </w:tc>
        <w:tc>
          <w:tcPr>
            <w:tcW w:w="108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rPr>
                <w:rFonts w:ascii="Arial" w:hAnsi="Arial" w:cs="Arial"/>
                <w:sz w:val="18"/>
                <w:szCs w:val="18"/>
                <w:lang w:val="en-ZW" w:eastAsia="ar-SA"/>
              </w:rPr>
            </w:pPr>
          </w:p>
        </w:tc>
      </w:tr>
      <w:tr w:rsidR="00E85F92" w:rsidRPr="003F07FA" w:rsidTr="00E85F92">
        <w:trPr>
          <w:trHeight w:val="323"/>
        </w:trPr>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23</w:t>
            </w:r>
          </w:p>
        </w:tc>
        <w:tc>
          <w:tcPr>
            <w:tcW w:w="81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CVU</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Chivhu</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46</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KAI</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Karoi</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70</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MRW</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Murewa</w:t>
            </w:r>
            <w:proofErr w:type="spellEnd"/>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93</w:t>
            </w:r>
          </w:p>
        </w:tc>
        <w:tc>
          <w:tcPr>
            <w:tcW w:w="45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PLT</w:t>
            </w:r>
          </w:p>
        </w:tc>
        <w:tc>
          <w:tcPr>
            <w:tcW w:w="126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r w:rsidRPr="003F07FA">
              <w:rPr>
                <w:rFonts w:ascii="Arial" w:hAnsi="Arial" w:cs="Arial"/>
                <w:sz w:val="18"/>
                <w:szCs w:val="18"/>
                <w:lang w:val="en-ZW" w:eastAsia="ar-SA"/>
              </w:rPr>
              <w:t>Plumtree</w:t>
            </w:r>
          </w:p>
        </w:tc>
        <w:tc>
          <w:tcPr>
            <w:tcW w:w="36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sz w:val="18"/>
                <w:szCs w:val="18"/>
                <w:lang w:val="en-ZW" w:eastAsia="ar-SA"/>
              </w:rPr>
            </w:pPr>
          </w:p>
        </w:tc>
        <w:tc>
          <w:tcPr>
            <w:tcW w:w="45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b/>
                <w:sz w:val="18"/>
                <w:szCs w:val="18"/>
                <w:lang w:val="en-ZW" w:eastAsia="ar-SA"/>
              </w:rPr>
            </w:pPr>
          </w:p>
        </w:tc>
        <w:tc>
          <w:tcPr>
            <w:tcW w:w="108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rPr>
                <w:rFonts w:ascii="Arial" w:hAnsi="Arial" w:cs="Arial"/>
                <w:sz w:val="18"/>
                <w:szCs w:val="18"/>
                <w:lang w:val="en-ZW" w:eastAsia="ar-SA"/>
              </w:rPr>
            </w:pPr>
          </w:p>
        </w:tc>
      </w:tr>
      <w:tr w:rsidR="00E85F92" w:rsidRPr="003F07FA" w:rsidTr="00E85F92">
        <w:trPr>
          <w:trHeight w:val="273"/>
        </w:trPr>
        <w:tc>
          <w:tcPr>
            <w:tcW w:w="27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sz w:val="18"/>
                <w:szCs w:val="18"/>
                <w:lang w:val="en-ZW" w:eastAsia="ar-SA"/>
              </w:rPr>
            </w:pPr>
          </w:p>
        </w:tc>
        <w:tc>
          <w:tcPr>
            <w:tcW w:w="81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b/>
                <w:sz w:val="18"/>
                <w:szCs w:val="18"/>
                <w:lang w:val="en-ZW" w:eastAsia="ar-SA"/>
              </w:rPr>
            </w:pPr>
          </w:p>
        </w:tc>
        <w:tc>
          <w:tcPr>
            <w:tcW w:w="126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rPr>
                <w:rFonts w:ascii="Arial" w:hAnsi="Arial" w:cs="Arial"/>
                <w:sz w:val="18"/>
                <w:szCs w:val="18"/>
                <w:lang w:val="en-ZW" w:eastAsia="ar-SA"/>
              </w:rPr>
            </w:pPr>
          </w:p>
        </w:tc>
        <w:tc>
          <w:tcPr>
            <w:tcW w:w="27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sz w:val="18"/>
                <w:szCs w:val="18"/>
                <w:lang w:val="en-ZW" w:eastAsia="ar-SA"/>
              </w:rPr>
            </w:pPr>
            <w:r w:rsidRPr="003F07FA">
              <w:rPr>
                <w:rFonts w:ascii="Arial" w:hAnsi="Arial" w:cs="Arial"/>
                <w:sz w:val="18"/>
                <w:szCs w:val="18"/>
                <w:lang w:val="en-ZW" w:eastAsia="ar-SA"/>
              </w:rPr>
              <w:t>47</w:t>
            </w:r>
          </w:p>
        </w:tc>
        <w:tc>
          <w:tcPr>
            <w:tcW w:w="54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jc w:val="center"/>
              <w:rPr>
                <w:rFonts w:ascii="Arial" w:hAnsi="Arial" w:cs="Arial"/>
                <w:b/>
                <w:sz w:val="18"/>
                <w:szCs w:val="18"/>
                <w:lang w:val="en-ZW" w:eastAsia="ar-SA"/>
              </w:rPr>
            </w:pPr>
            <w:r w:rsidRPr="003F07FA">
              <w:rPr>
                <w:rFonts w:ascii="Arial" w:hAnsi="Arial" w:cs="Arial"/>
                <w:b/>
                <w:sz w:val="18"/>
                <w:szCs w:val="18"/>
                <w:lang w:val="en-ZW" w:eastAsia="ar-SA"/>
              </w:rPr>
              <w:t>KDO</w:t>
            </w:r>
          </w:p>
        </w:tc>
        <w:tc>
          <w:tcPr>
            <w:tcW w:w="1080" w:type="dxa"/>
            <w:tcBorders>
              <w:top w:val="single" w:sz="4" w:space="0" w:color="auto"/>
              <w:left w:val="single" w:sz="4" w:space="0" w:color="auto"/>
              <w:bottom w:val="single" w:sz="4" w:space="0" w:color="auto"/>
              <w:right w:val="single" w:sz="4" w:space="0" w:color="auto"/>
            </w:tcBorders>
            <w:vAlign w:val="center"/>
            <w:hideMark/>
          </w:tcPr>
          <w:p w:rsidR="0086229A" w:rsidRPr="003F07FA" w:rsidRDefault="0086229A" w:rsidP="00C44BFF">
            <w:pPr>
              <w:widowControl w:val="0"/>
              <w:suppressAutoHyphens w:val="0"/>
              <w:rPr>
                <w:rFonts w:ascii="Arial" w:hAnsi="Arial" w:cs="Arial"/>
                <w:sz w:val="18"/>
                <w:szCs w:val="18"/>
                <w:lang w:val="en-ZW" w:eastAsia="ar-SA"/>
              </w:rPr>
            </w:pPr>
            <w:proofErr w:type="spellStart"/>
            <w:r w:rsidRPr="003F07FA">
              <w:rPr>
                <w:rFonts w:ascii="Arial" w:hAnsi="Arial" w:cs="Arial"/>
                <w:sz w:val="18"/>
                <w:szCs w:val="18"/>
                <w:lang w:val="en-ZW" w:eastAsia="ar-SA"/>
              </w:rPr>
              <w:t>Kadoma</w:t>
            </w:r>
            <w:proofErr w:type="spellEnd"/>
          </w:p>
        </w:tc>
        <w:tc>
          <w:tcPr>
            <w:tcW w:w="27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sz w:val="18"/>
                <w:szCs w:val="18"/>
                <w:lang w:val="en-ZW" w:eastAsia="ar-SA"/>
              </w:rPr>
            </w:pPr>
          </w:p>
        </w:tc>
        <w:tc>
          <w:tcPr>
            <w:tcW w:w="54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b/>
                <w:sz w:val="18"/>
                <w:szCs w:val="18"/>
                <w:lang w:val="en-ZW" w:eastAsia="ar-SA"/>
              </w:rPr>
            </w:pPr>
          </w:p>
        </w:tc>
        <w:tc>
          <w:tcPr>
            <w:tcW w:w="108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rPr>
                <w:rFonts w:ascii="Arial" w:hAnsi="Arial" w:cs="Arial"/>
                <w:sz w:val="18"/>
                <w:szCs w:val="18"/>
                <w:lang w:val="en-ZW" w:eastAsia="ar-SA"/>
              </w:rPr>
            </w:pPr>
          </w:p>
        </w:tc>
        <w:tc>
          <w:tcPr>
            <w:tcW w:w="27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sz w:val="18"/>
                <w:szCs w:val="18"/>
                <w:lang w:val="en-ZW" w:eastAsia="ar-SA"/>
              </w:rPr>
            </w:pPr>
          </w:p>
        </w:tc>
        <w:tc>
          <w:tcPr>
            <w:tcW w:w="45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b/>
                <w:sz w:val="18"/>
                <w:szCs w:val="18"/>
                <w:lang w:val="en-ZW" w:eastAsia="ar-SA"/>
              </w:rPr>
            </w:pPr>
          </w:p>
        </w:tc>
        <w:tc>
          <w:tcPr>
            <w:tcW w:w="126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rPr>
                <w:rFonts w:ascii="Arial" w:hAnsi="Arial" w:cs="Arial"/>
                <w:sz w:val="18"/>
                <w:szCs w:val="18"/>
                <w:lang w:val="en-ZW" w:eastAsia="ar-SA"/>
              </w:rPr>
            </w:pPr>
          </w:p>
        </w:tc>
        <w:tc>
          <w:tcPr>
            <w:tcW w:w="36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sz w:val="18"/>
                <w:szCs w:val="18"/>
                <w:lang w:val="en-ZW" w:eastAsia="ar-SA"/>
              </w:rPr>
            </w:pPr>
          </w:p>
        </w:tc>
        <w:tc>
          <w:tcPr>
            <w:tcW w:w="45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jc w:val="center"/>
              <w:rPr>
                <w:rFonts w:ascii="Arial" w:hAnsi="Arial" w:cs="Arial"/>
                <w:b/>
                <w:sz w:val="18"/>
                <w:szCs w:val="18"/>
                <w:lang w:val="en-ZW" w:eastAsia="ar-SA"/>
              </w:rPr>
            </w:pPr>
          </w:p>
        </w:tc>
        <w:tc>
          <w:tcPr>
            <w:tcW w:w="1080" w:type="dxa"/>
            <w:tcBorders>
              <w:top w:val="single" w:sz="4" w:space="0" w:color="auto"/>
              <w:left w:val="single" w:sz="4" w:space="0" w:color="auto"/>
              <w:bottom w:val="single" w:sz="4" w:space="0" w:color="auto"/>
              <w:right w:val="single" w:sz="4" w:space="0" w:color="auto"/>
            </w:tcBorders>
            <w:vAlign w:val="center"/>
          </w:tcPr>
          <w:p w:rsidR="0086229A" w:rsidRPr="003F07FA" w:rsidRDefault="0086229A" w:rsidP="00C44BFF">
            <w:pPr>
              <w:widowControl w:val="0"/>
              <w:suppressAutoHyphens w:val="0"/>
              <w:snapToGrid w:val="0"/>
              <w:rPr>
                <w:rFonts w:ascii="Arial" w:hAnsi="Arial" w:cs="Arial"/>
                <w:sz w:val="18"/>
                <w:szCs w:val="18"/>
                <w:lang w:val="en-ZW" w:eastAsia="ar-SA"/>
              </w:rPr>
            </w:pPr>
          </w:p>
        </w:tc>
      </w:tr>
    </w:tbl>
    <w:p w:rsidR="0086229A" w:rsidRPr="003F07FA" w:rsidRDefault="0086229A" w:rsidP="00C44BFF">
      <w:pPr>
        <w:widowControl w:val="0"/>
        <w:tabs>
          <w:tab w:val="left" w:pos="720"/>
          <w:tab w:val="left" w:pos="1080"/>
        </w:tabs>
        <w:suppressAutoHyphens w:val="0"/>
        <w:spacing w:before="120" w:after="120" w:line="276" w:lineRule="auto"/>
        <w:ind w:left="360"/>
        <w:outlineLvl w:val="0"/>
        <w:rPr>
          <w:rFonts w:ascii="Arial" w:eastAsia="Calibri" w:hAnsi="Arial" w:cs="Arial"/>
          <w:szCs w:val="24"/>
          <w:lang w:eastAsia="en-US"/>
        </w:rPr>
      </w:pPr>
    </w:p>
    <w:p w:rsidR="0086229A" w:rsidRPr="003F07FA" w:rsidRDefault="0086229A" w:rsidP="00C44BFF">
      <w:pPr>
        <w:widowControl w:val="0"/>
        <w:suppressAutoHyphens w:val="0"/>
        <w:rPr>
          <w:rFonts w:ascii="Arial" w:hAnsi="Arial" w:cs="Arial"/>
          <w:b/>
          <w:kern w:val="1"/>
          <w:szCs w:val="24"/>
          <w:lang w:val="en-ZW"/>
        </w:rPr>
      </w:pPr>
    </w:p>
    <w:p w:rsidR="0086229A" w:rsidRPr="003F07FA" w:rsidRDefault="0086229A" w:rsidP="00C44BFF">
      <w:pPr>
        <w:widowControl w:val="0"/>
        <w:suppressAutoHyphens w:val="0"/>
        <w:rPr>
          <w:rFonts w:ascii="Arial" w:hAnsi="Arial" w:cs="Arial"/>
          <w:b/>
          <w:kern w:val="1"/>
          <w:szCs w:val="24"/>
          <w:lang w:val="en-ZW"/>
        </w:rPr>
      </w:pPr>
    </w:p>
    <w:p w:rsidR="0086229A" w:rsidRPr="003F07FA" w:rsidRDefault="0086229A" w:rsidP="00C44BFF">
      <w:pPr>
        <w:widowControl w:val="0"/>
        <w:suppressAutoHyphens w:val="0"/>
        <w:rPr>
          <w:rFonts w:ascii="Arial" w:hAnsi="Arial" w:cs="Arial"/>
          <w:b/>
          <w:kern w:val="1"/>
          <w:szCs w:val="24"/>
          <w:lang w:val="en-ZW"/>
        </w:rPr>
      </w:pPr>
    </w:p>
    <w:p w:rsidR="0086229A" w:rsidRPr="003F07FA" w:rsidRDefault="0086229A" w:rsidP="00C44BFF">
      <w:pPr>
        <w:widowControl w:val="0"/>
        <w:suppressAutoHyphens w:val="0"/>
        <w:rPr>
          <w:rFonts w:ascii="Arial" w:hAnsi="Arial" w:cs="Arial"/>
          <w:b/>
          <w:kern w:val="1"/>
          <w:szCs w:val="24"/>
          <w:lang w:val="en-ZW"/>
        </w:rPr>
      </w:pPr>
    </w:p>
    <w:p w:rsidR="0086229A" w:rsidRPr="003F07FA" w:rsidRDefault="0086229A" w:rsidP="00C44BFF">
      <w:pPr>
        <w:widowControl w:val="0"/>
        <w:suppressAutoHyphens w:val="0"/>
        <w:rPr>
          <w:rFonts w:ascii="Arial" w:hAnsi="Arial" w:cs="Arial"/>
          <w:b/>
          <w:kern w:val="1"/>
          <w:szCs w:val="24"/>
          <w:lang w:val="en-ZW"/>
        </w:rPr>
      </w:pPr>
    </w:p>
    <w:p w:rsidR="0086229A" w:rsidRPr="003F07FA" w:rsidRDefault="0086229A" w:rsidP="00C44BFF">
      <w:pPr>
        <w:widowControl w:val="0"/>
        <w:suppressAutoHyphens w:val="0"/>
        <w:rPr>
          <w:rFonts w:ascii="Arial" w:hAnsi="Arial" w:cs="Arial"/>
          <w:b/>
          <w:kern w:val="1"/>
          <w:szCs w:val="24"/>
          <w:lang w:val="en-ZW"/>
        </w:rPr>
      </w:pPr>
    </w:p>
    <w:p w:rsidR="0086229A" w:rsidRPr="003F07FA" w:rsidRDefault="0086229A" w:rsidP="00C44BFF">
      <w:pPr>
        <w:widowControl w:val="0"/>
        <w:suppressAutoHyphens w:val="0"/>
        <w:rPr>
          <w:rFonts w:ascii="Arial" w:hAnsi="Arial" w:cs="Arial"/>
          <w:b/>
          <w:kern w:val="1"/>
          <w:szCs w:val="24"/>
          <w:lang w:val="en-ZW"/>
        </w:rPr>
      </w:pPr>
    </w:p>
    <w:p w:rsidR="0086229A" w:rsidRPr="003F07FA" w:rsidRDefault="0086229A" w:rsidP="00C44BFF">
      <w:pPr>
        <w:widowControl w:val="0"/>
        <w:suppressAutoHyphens w:val="0"/>
        <w:rPr>
          <w:rFonts w:ascii="Arial" w:hAnsi="Arial" w:cs="Arial"/>
          <w:b/>
          <w:kern w:val="1"/>
          <w:szCs w:val="24"/>
          <w:lang w:val="en-ZW"/>
        </w:rPr>
        <w:sectPr w:rsidR="0086229A" w:rsidRPr="003F07FA" w:rsidSect="00AF5B64">
          <w:headerReference w:type="even" r:id="rId13"/>
          <w:headerReference w:type="default" r:id="rId14"/>
          <w:footerReference w:type="even" r:id="rId15"/>
          <w:footerReference w:type="default" r:id="rId16"/>
          <w:headerReference w:type="first" r:id="rId17"/>
          <w:footerReference w:type="first" r:id="rId18"/>
          <w:pgSz w:w="11906" w:h="16838"/>
          <w:pgMar w:top="1247" w:right="1134" w:bottom="1134" w:left="1247" w:header="720" w:footer="720" w:gutter="0"/>
          <w:pgBorders w:offsetFrom="page">
            <w:top w:val="single" w:sz="8" w:space="24" w:color="auto"/>
            <w:left w:val="single" w:sz="8" w:space="24" w:color="auto"/>
            <w:bottom w:val="single" w:sz="8" w:space="24" w:color="auto"/>
            <w:right w:val="single" w:sz="8" w:space="24" w:color="auto"/>
          </w:pgBorders>
          <w:cols w:space="720"/>
          <w:docGrid w:linePitch="326"/>
        </w:sectPr>
      </w:pPr>
    </w:p>
    <w:p w:rsidR="00A67D74" w:rsidRPr="00087357" w:rsidRDefault="000415C7" w:rsidP="004D7152">
      <w:pPr>
        <w:pStyle w:val="Heading1"/>
        <w:keepNext w:val="0"/>
        <w:widowControl w:val="0"/>
        <w:numPr>
          <w:ilvl w:val="0"/>
          <w:numId w:val="6"/>
        </w:numPr>
        <w:suppressAutoHyphens w:val="0"/>
        <w:spacing w:after="240"/>
        <w:ind w:left="720" w:hanging="720"/>
        <w:rPr>
          <w:rFonts w:ascii="Arial" w:hAnsi="Arial" w:cs="Arial"/>
          <w:sz w:val="24"/>
          <w:szCs w:val="24"/>
        </w:rPr>
      </w:pPr>
      <w:bookmarkStart w:id="147" w:name="_Toc77695288"/>
      <w:r>
        <w:rPr>
          <w:rFonts w:ascii="Arial" w:hAnsi="Arial" w:cs="Arial"/>
          <w:sz w:val="24"/>
          <w:szCs w:val="24"/>
        </w:rPr>
        <w:lastRenderedPageBreak/>
        <w:t>SCHEDULE C: SERVICE</w:t>
      </w:r>
      <w:r w:rsidRPr="003F07FA">
        <w:rPr>
          <w:rFonts w:ascii="Arial" w:hAnsi="Arial" w:cs="Arial"/>
          <w:sz w:val="24"/>
          <w:szCs w:val="24"/>
        </w:rPr>
        <w:t xml:space="preserve"> TARGETS </w:t>
      </w:r>
      <w:proofErr w:type="gramStart"/>
      <w:r w:rsidRPr="003F07FA">
        <w:rPr>
          <w:rFonts w:ascii="Arial" w:hAnsi="Arial" w:cs="Arial"/>
          <w:sz w:val="24"/>
          <w:szCs w:val="24"/>
        </w:rPr>
        <w:t>-  DETAILED</w:t>
      </w:r>
      <w:proofErr w:type="gramEnd"/>
      <w:r w:rsidRPr="003F07FA">
        <w:rPr>
          <w:rFonts w:ascii="Arial" w:hAnsi="Arial" w:cs="Arial"/>
          <w:sz w:val="24"/>
          <w:szCs w:val="24"/>
        </w:rPr>
        <w:t xml:space="preserve"> 5 YEAR ROLLOUT PLAN</w:t>
      </w:r>
      <w:bookmarkEnd w:id="147"/>
      <w:r w:rsidRPr="003F07FA">
        <w:rPr>
          <w:rFonts w:ascii="Arial" w:hAnsi="Arial" w:cs="Arial"/>
          <w:sz w:val="24"/>
          <w:szCs w:val="24"/>
        </w:rPr>
        <w:t xml:space="preserve"> </w:t>
      </w:r>
    </w:p>
    <w:tbl>
      <w:tblPr>
        <w:tblW w:w="5000" w:type="pct"/>
        <w:tblLook w:val="04A0" w:firstRow="1" w:lastRow="0" w:firstColumn="1" w:lastColumn="0" w:noHBand="0" w:noVBand="1"/>
      </w:tblPr>
      <w:tblGrid>
        <w:gridCol w:w="865"/>
        <w:gridCol w:w="625"/>
        <w:gridCol w:w="1257"/>
        <w:gridCol w:w="540"/>
        <w:gridCol w:w="540"/>
        <w:gridCol w:w="540"/>
        <w:gridCol w:w="540"/>
        <w:gridCol w:w="541"/>
        <w:gridCol w:w="541"/>
        <w:gridCol w:w="541"/>
        <w:gridCol w:w="541"/>
        <w:gridCol w:w="541"/>
        <w:gridCol w:w="541"/>
        <w:gridCol w:w="541"/>
        <w:gridCol w:w="541"/>
        <w:gridCol w:w="541"/>
        <w:gridCol w:w="541"/>
        <w:gridCol w:w="541"/>
        <w:gridCol w:w="541"/>
        <w:gridCol w:w="541"/>
        <w:gridCol w:w="541"/>
        <w:gridCol w:w="541"/>
        <w:gridCol w:w="541"/>
        <w:gridCol w:w="533"/>
      </w:tblGrid>
      <w:tr w:rsidR="00A67D74" w:rsidRPr="00A67D74" w:rsidTr="003B368D">
        <w:trPr>
          <w:trHeight w:val="315"/>
          <w:tblHeader/>
        </w:trPr>
        <w:tc>
          <w:tcPr>
            <w:tcW w:w="203" w:type="pct"/>
            <w:vMerge w:val="restart"/>
            <w:tcBorders>
              <w:top w:val="single" w:sz="8" w:space="0" w:color="auto"/>
              <w:left w:val="single" w:sz="8" w:space="0" w:color="auto"/>
              <w:bottom w:val="single" w:sz="8" w:space="0" w:color="000000"/>
              <w:right w:val="single" w:sz="8" w:space="0" w:color="auto"/>
            </w:tcBorders>
            <w:shd w:val="clear" w:color="000000" w:fill="B8CCE4"/>
            <w:noWrap/>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REF NO.</w:t>
            </w:r>
          </w:p>
        </w:tc>
        <w:tc>
          <w:tcPr>
            <w:tcW w:w="203" w:type="pct"/>
            <w:vMerge w:val="restart"/>
            <w:tcBorders>
              <w:top w:val="single" w:sz="8" w:space="0" w:color="auto"/>
              <w:left w:val="single" w:sz="8" w:space="0" w:color="auto"/>
              <w:bottom w:val="single" w:sz="8" w:space="0" w:color="000000"/>
              <w:right w:val="single" w:sz="8" w:space="0" w:color="auto"/>
            </w:tcBorders>
            <w:shd w:val="clear" w:color="000000" w:fill="B8CCE4"/>
            <w:noWrap/>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ABR.</w:t>
            </w:r>
          </w:p>
        </w:tc>
        <w:tc>
          <w:tcPr>
            <w:tcW w:w="334" w:type="pct"/>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TOWN</w:t>
            </w:r>
          </w:p>
        </w:tc>
        <w:tc>
          <w:tcPr>
            <w:tcW w:w="609" w:type="pct"/>
            <w:gridSpan w:val="3"/>
            <w:tcBorders>
              <w:top w:val="single" w:sz="8" w:space="0" w:color="auto"/>
              <w:left w:val="nil"/>
              <w:bottom w:val="single" w:sz="8" w:space="0" w:color="auto"/>
              <w:right w:val="single" w:sz="8" w:space="0" w:color="000000"/>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CURRENT BTS/NODES</w:t>
            </w:r>
          </w:p>
        </w:tc>
        <w:tc>
          <w:tcPr>
            <w:tcW w:w="3043" w:type="pct"/>
            <w:gridSpan w:val="15"/>
            <w:tcBorders>
              <w:top w:val="single" w:sz="8" w:space="0" w:color="auto"/>
              <w:left w:val="nil"/>
              <w:bottom w:val="single" w:sz="8" w:space="0" w:color="auto"/>
              <w:right w:val="single" w:sz="8" w:space="0" w:color="000000"/>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5 YEAR ROLLOUT TARGET</w:t>
            </w:r>
          </w:p>
        </w:tc>
        <w:tc>
          <w:tcPr>
            <w:tcW w:w="609" w:type="pct"/>
            <w:gridSpan w:val="3"/>
            <w:tcBorders>
              <w:top w:val="single" w:sz="8" w:space="0" w:color="auto"/>
              <w:left w:val="nil"/>
              <w:bottom w:val="single" w:sz="8" w:space="0" w:color="auto"/>
              <w:right w:val="single" w:sz="8" w:space="0" w:color="000000"/>
            </w:tcBorders>
            <w:shd w:val="clear" w:color="000000" w:fill="92D050"/>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 xml:space="preserve">TOTAL (Current Plus New) </w:t>
            </w:r>
          </w:p>
        </w:tc>
      </w:tr>
      <w:tr w:rsidR="00A67D74" w:rsidRPr="00A67D74" w:rsidTr="003B368D">
        <w:trPr>
          <w:trHeight w:val="315"/>
          <w:tblHeader/>
        </w:trPr>
        <w:tc>
          <w:tcPr>
            <w:tcW w:w="203" w:type="pct"/>
            <w:vMerge/>
            <w:tcBorders>
              <w:top w:val="single" w:sz="8" w:space="0" w:color="auto"/>
              <w:left w:val="single" w:sz="8" w:space="0" w:color="auto"/>
              <w:bottom w:val="single" w:sz="8" w:space="0" w:color="000000"/>
              <w:right w:val="single" w:sz="8" w:space="0" w:color="auto"/>
            </w:tcBorders>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203" w:type="pct"/>
            <w:vMerge/>
            <w:tcBorders>
              <w:top w:val="single" w:sz="8" w:space="0" w:color="auto"/>
              <w:left w:val="single" w:sz="8" w:space="0" w:color="auto"/>
              <w:bottom w:val="single" w:sz="8" w:space="0" w:color="000000"/>
              <w:right w:val="single" w:sz="8" w:space="0" w:color="auto"/>
            </w:tcBorders>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334" w:type="pct"/>
            <w:vMerge/>
            <w:tcBorders>
              <w:top w:val="single" w:sz="8" w:space="0" w:color="auto"/>
              <w:left w:val="single" w:sz="8" w:space="0" w:color="auto"/>
              <w:bottom w:val="single" w:sz="8" w:space="0" w:color="000000"/>
              <w:right w:val="single" w:sz="8" w:space="0" w:color="auto"/>
            </w:tcBorders>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203" w:type="pct"/>
            <w:vMerge w:val="restart"/>
            <w:tcBorders>
              <w:top w:val="nil"/>
              <w:left w:val="single" w:sz="8" w:space="0" w:color="auto"/>
              <w:bottom w:val="single" w:sz="8" w:space="0" w:color="000000"/>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2G</w:t>
            </w:r>
          </w:p>
        </w:tc>
        <w:tc>
          <w:tcPr>
            <w:tcW w:w="203" w:type="pct"/>
            <w:vMerge w:val="restart"/>
            <w:tcBorders>
              <w:top w:val="nil"/>
              <w:left w:val="single" w:sz="8" w:space="0" w:color="auto"/>
              <w:bottom w:val="single" w:sz="8" w:space="0" w:color="000000"/>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3G</w:t>
            </w:r>
          </w:p>
        </w:tc>
        <w:tc>
          <w:tcPr>
            <w:tcW w:w="203" w:type="pct"/>
            <w:vMerge w:val="restart"/>
            <w:tcBorders>
              <w:top w:val="nil"/>
              <w:left w:val="single" w:sz="8" w:space="0" w:color="auto"/>
              <w:bottom w:val="single" w:sz="8" w:space="0" w:color="000000"/>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4G</w:t>
            </w:r>
          </w:p>
        </w:tc>
        <w:tc>
          <w:tcPr>
            <w:tcW w:w="609" w:type="pct"/>
            <w:gridSpan w:val="3"/>
            <w:tcBorders>
              <w:top w:val="single" w:sz="8" w:space="0" w:color="auto"/>
              <w:left w:val="nil"/>
              <w:bottom w:val="single" w:sz="8" w:space="0" w:color="auto"/>
              <w:right w:val="single" w:sz="8" w:space="0" w:color="000000"/>
            </w:tcBorders>
            <w:shd w:val="clear" w:color="000000" w:fill="B8CCE4"/>
            <w:vAlign w:val="center"/>
            <w:hideMark/>
          </w:tcPr>
          <w:p w:rsidR="00A67D74" w:rsidRPr="00A67D74" w:rsidRDefault="00A67D74" w:rsidP="0071523F">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20</w:t>
            </w:r>
            <w:r w:rsidR="0071523F">
              <w:rPr>
                <w:rFonts w:ascii="Arial" w:hAnsi="Arial" w:cs="Arial"/>
                <w:b/>
                <w:bCs/>
                <w:color w:val="000000"/>
                <w:sz w:val="16"/>
                <w:szCs w:val="16"/>
                <w:lang w:val="en-US" w:eastAsia="en-US"/>
              </w:rPr>
              <w:t>2</w:t>
            </w:r>
            <w:r w:rsidRPr="00A67D74">
              <w:rPr>
                <w:rFonts w:ascii="Arial" w:hAnsi="Arial" w:cs="Arial"/>
                <w:b/>
                <w:bCs/>
                <w:color w:val="000000"/>
                <w:sz w:val="16"/>
                <w:szCs w:val="16"/>
                <w:lang w:val="en-US" w:eastAsia="en-US"/>
              </w:rPr>
              <w:t>1</w:t>
            </w:r>
          </w:p>
        </w:tc>
        <w:tc>
          <w:tcPr>
            <w:tcW w:w="609" w:type="pct"/>
            <w:gridSpan w:val="3"/>
            <w:tcBorders>
              <w:top w:val="single" w:sz="8" w:space="0" w:color="auto"/>
              <w:left w:val="nil"/>
              <w:bottom w:val="single" w:sz="8" w:space="0" w:color="auto"/>
              <w:right w:val="single" w:sz="8" w:space="0" w:color="000000"/>
            </w:tcBorders>
            <w:shd w:val="clear" w:color="000000" w:fill="B8CCE4"/>
            <w:vAlign w:val="center"/>
            <w:hideMark/>
          </w:tcPr>
          <w:p w:rsidR="00A67D74" w:rsidRPr="00A67D74" w:rsidRDefault="00A67D74" w:rsidP="0071523F">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202</w:t>
            </w:r>
            <w:r w:rsidR="0071523F">
              <w:rPr>
                <w:rFonts w:ascii="Arial" w:hAnsi="Arial" w:cs="Arial"/>
                <w:b/>
                <w:bCs/>
                <w:color w:val="000000"/>
                <w:sz w:val="16"/>
                <w:szCs w:val="16"/>
                <w:lang w:val="en-US" w:eastAsia="en-US"/>
              </w:rPr>
              <w:t>2</w:t>
            </w:r>
          </w:p>
        </w:tc>
        <w:tc>
          <w:tcPr>
            <w:tcW w:w="609" w:type="pct"/>
            <w:gridSpan w:val="3"/>
            <w:tcBorders>
              <w:top w:val="single" w:sz="8" w:space="0" w:color="auto"/>
              <w:left w:val="nil"/>
              <w:bottom w:val="single" w:sz="8" w:space="0" w:color="auto"/>
              <w:right w:val="single" w:sz="8" w:space="0" w:color="000000"/>
            </w:tcBorders>
            <w:shd w:val="clear" w:color="000000" w:fill="B8CCE4"/>
            <w:vAlign w:val="center"/>
            <w:hideMark/>
          </w:tcPr>
          <w:p w:rsidR="00A67D74" w:rsidRPr="00A67D74" w:rsidRDefault="00A67D74" w:rsidP="0071523F">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202</w:t>
            </w:r>
            <w:r w:rsidR="0071523F">
              <w:rPr>
                <w:rFonts w:ascii="Arial" w:hAnsi="Arial" w:cs="Arial"/>
                <w:b/>
                <w:bCs/>
                <w:color w:val="000000"/>
                <w:sz w:val="16"/>
                <w:szCs w:val="16"/>
                <w:lang w:val="en-US" w:eastAsia="en-US"/>
              </w:rPr>
              <w:t>3</w:t>
            </w:r>
          </w:p>
        </w:tc>
        <w:tc>
          <w:tcPr>
            <w:tcW w:w="609" w:type="pct"/>
            <w:gridSpan w:val="3"/>
            <w:tcBorders>
              <w:top w:val="single" w:sz="8" w:space="0" w:color="auto"/>
              <w:left w:val="nil"/>
              <w:bottom w:val="single" w:sz="8" w:space="0" w:color="auto"/>
              <w:right w:val="single" w:sz="8" w:space="0" w:color="000000"/>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202</w:t>
            </w:r>
            <w:r w:rsidR="0071523F">
              <w:rPr>
                <w:rFonts w:ascii="Arial" w:hAnsi="Arial" w:cs="Arial"/>
                <w:b/>
                <w:bCs/>
                <w:color w:val="000000"/>
                <w:sz w:val="16"/>
                <w:szCs w:val="16"/>
                <w:lang w:val="en-US" w:eastAsia="en-US"/>
              </w:rPr>
              <w:t>4</w:t>
            </w:r>
          </w:p>
        </w:tc>
        <w:tc>
          <w:tcPr>
            <w:tcW w:w="609" w:type="pct"/>
            <w:gridSpan w:val="3"/>
            <w:tcBorders>
              <w:top w:val="single" w:sz="8" w:space="0" w:color="auto"/>
              <w:left w:val="nil"/>
              <w:bottom w:val="single" w:sz="8" w:space="0" w:color="auto"/>
              <w:right w:val="single" w:sz="8" w:space="0" w:color="000000"/>
            </w:tcBorders>
            <w:shd w:val="clear" w:color="000000" w:fill="B8CCE4"/>
            <w:vAlign w:val="center"/>
            <w:hideMark/>
          </w:tcPr>
          <w:p w:rsidR="00A67D74" w:rsidRPr="00A67D74" w:rsidRDefault="00A67D74" w:rsidP="0071523F">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202</w:t>
            </w:r>
            <w:r w:rsidR="0071523F">
              <w:rPr>
                <w:rFonts w:ascii="Arial" w:hAnsi="Arial" w:cs="Arial"/>
                <w:b/>
                <w:bCs/>
                <w:color w:val="000000"/>
                <w:sz w:val="16"/>
                <w:szCs w:val="16"/>
                <w:lang w:val="en-US" w:eastAsia="en-US"/>
              </w:rPr>
              <w:t>5</w:t>
            </w:r>
          </w:p>
        </w:tc>
        <w:tc>
          <w:tcPr>
            <w:tcW w:w="203" w:type="pct"/>
            <w:tcBorders>
              <w:top w:val="nil"/>
              <w:left w:val="nil"/>
              <w:bottom w:val="single" w:sz="8" w:space="0" w:color="auto"/>
              <w:right w:val="single" w:sz="8" w:space="0" w:color="auto"/>
            </w:tcBorders>
            <w:shd w:val="clear" w:color="000000" w:fill="92D050"/>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2G</w:t>
            </w:r>
          </w:p>
        </w:tc>
        <w:tc>
          <w:tcPr>
            <w:tcW w:w="203" w:type="pct"/>
            <w:tcBorders>
              <w:top w:val="nil"/>
              <w:left w:val="nil"/>
              <w:bottom w:val="single" w:sz="8" w:space="0" w:color="auto"/>
              <w:right w:val="single" w:sz="8" w:space="0" w:color="auto"/>
            </w:tcBorders>
            <w:shd w:val="clear" w:color="000000" w:fill="92D050"/>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3G</w:t>
            </w:r>
          </w:p>
        </w:tc>
        <w:tc>
          <w:tcPr>
            <w:tcW w:w="203" w:type="pct"/>
            <w:tcBorders>
              <w:top w:val="nil"/>
              <w:left w:val="nil"/>
              <w:bottom w:val="single" w:sz="8" w:space="0" w:color="auto"/>
              <w:right w:val="single" w:sz="8" w:space="0" w:color="auto"/>
            </w:tcBorders>
            <w:shd w:val="clear" w:color="000000" w:fill="92D050"/>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4G</w:t>
            </w:r>
          </w:p>
        </w:tc>
      </w:tr>
      <w:tr w:rsidR="00A67D74" w:rsidRPr="00A67D74" w:rsidTr="003B368D">
        <w:trPr>
          <w:trHeight w:val="315"/>
          <w:tblHeader/>
        </w:trPr>
        <w:tc>
          <w:tcPr>
            <w:tcW w:w="203" w:type="pct"/>
            <w:vMerge/>
            <w:tcBorders>
              <w:top w:val="single" w:sz="8" w:space="0" w:color="auto"/>
              <w:left w:val="single" w:sz="8" w:space="0" w:color="auto"/>
              <w:bottom w:val="single" w:sz="8" w:space="0" w:color="000000"/>
              <w:right w:val="single" w:sz="8" w:space="0" w:color="auto"/>
            </w:tcBorders>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203" w:type="pct"/>
            <w:vMerge/>
            <w:tcBorders>
              <w:top w:val="single" w:sz="8" w:space="0" w:color="auto"/>
              <w:left w:val="single" w:sz="8" w:space="0" w:color="auto"/>
              <w:bottom w:val="single" w:sz="8" w:space="0" w:color="000000"/>
              <w:right w:val="single" w:sz="8" w:space="0" w:color="auto"/>
            </w:tcBorders>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334" w:type="pct"/>
            <w:vMerge/>
            <w:tcBorders>
              <w:top w:val="single" w:sz="8" w:space="0" w:color="auto"/>
              <w:left w:val="single" w:sz="8" w:space="0" w:color="auto"/>
              <w:bottom w:val="single" w:sz="8" w:space="0" w:color="000000"/>
              <w:right w:val="single" w:sz="8" w:space="0" w:color="auto"/>
            </w:tcBorders>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203" w:type="pct"/>
            <w:vMerge/>
            <w:tcBorders>
              <w:top w:val="nil"/>
              <w:left w:val="single" w:sz="8" w:space="0" w:color="auto"/>
              <w:bottom w:val="single" w:sz="8" w:space="0" w:color="000000"/>
              <w:right w:val="single" w:sz="8" w:space="0" w:color="auto"/>
            </w:tcBorders>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203" w:type="pct"/>
            <w:vMerge/>
            <w:tcBorders>
              <w:top w:val="nil"/>
              <w:left w:val="single" w:sz="8" w:space="0" w:color="auto"/>
              <w:bottom w:val="single" w:sz="8" w:space="0" w:color="000000"/>
              <w:right w:val="single" w:sz="8" w:space="0" w:color="auto"/>
            </w:tcBorders>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203" w:type="pct"/>
            <w:vMerge/>
            <w:tcBorders>
              <w:top w:val="nil"/>
              <w:left w:val="single" w:sz="8" w:space="0" w:color="auto"/>
              <w:bottom w:val="single" w:sz="8" w:space="0" w:color="000000"/>
              <w:right w:val="single" w:sz="8" w:space="0" w:color="auto"/>
            </w:tcBorders>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3G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4G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3G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4G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3G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4G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3G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4G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2G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3G</w:t>
            </w:r>
          </w:p>
        </w:tc>
        <w:tc>
          <w:tcPr>
            <w:tcW w:w="203" w:type="pct"/>
            <w:tcBorders>
              <w:top w:val="nil"/>
              <w:left w:val="nil"/>
              <w:bottom w:val="single" w:sz="8" w:space="0" w:color="auto"/>
              <w:right w:val="single" w:sz="8" w:space="0" w:color="auto"/>
            </w:tcBorders>
            <w:shd w:val="clear" w:color="000000" w:fill="B8CCE4"/>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4G</w:t>
            </w:r>
          </w:p>
        </w:tc>
        <w:tc>
          <w:tcPr>
            <w:tcW w:w="203" w:type="pct"/>
            <w:tcBorders>
              <w:top w:val="nil"/>
              <w:left w:val="nil"/>
              <w:bottom w:val="single" w:sz="8" w:space="0" w:color="auto"/>
              <w:right w:val="single" w:sz="8" w:space="0" w:color="auto"/>
            </w:tcBorders>
            <w:shd w:val="clear" w:color="000000" w:fill="92D050"/>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 </w:t>
            </w:r>
          </w:p>
        </w:tc>
        <w:tc>
          <w:tcPr>
            <w:tcW w:w="203" w:type="pct"/>
            <w:tcBorders>
              <w:top w:val="nil"/>
              <w:left w:val="nil"/>
              <w:bottom w:val="single" w:sz="8" w:space="0" w:color="auto"/>
              <w:right w:val="single" w:sz="8" w:space="0" w:color="auto"/>
            </w:tcBorders>
            <w:shd w:val="clear" w:color="000000" w:fill="92D050"/>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 </w:t>
            </w:r>
          </w:p>
        </w:tc>
        <w:tc>
          <w:tcPr>
            <w:tcW w:w="203" w:type="pct"/>
            <w:tcBorders>
              <w:top w:val="nil"/>
              <w:left w:val="nil"/>
              <w:bottom w:val="single" w:sz="8" w:space="0" w:color="auto"/>
              <w:right w:val="single" w:sz="8" w:space="0" w:color="auto"/>
            </w:tcBorders>
            <w:shd w:val="clear" w:color="000000" w:fill="92D050"/>
            <w:vAlign w:val="center"/>
            <w:hideMark/>
          </w:tcPr>
          <w:p w:rsidR="00A67D74" w:rsidRPr="00A67D74" w:rsidRDefault="00A67D74" w:rsidP="00A67D74">
            <w:pPr>
              <w:suppressAutoHyphens w:val="0"/>
              <w:jc w:val="center"/>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 </w:t>
            </w: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ARC</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Arcturus</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BBG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Beitbridge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52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BEB</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Birchenough</w:t>
            </w:r>
            <w:proofErr w:type="spellEnd"/>
            <w:r w:rsidRPr="00A67D74">
              <w:rPr>
                <w:rFonts w:ascii="Arial" w:hAnsi="Arial" w:cs="Arial"/>
                <w:color w:val="000000"/>
                <w:sz w:val="16"/>
                <w:szCs w:val="16"/>
                <w:lang w:val="en-US" w:eastAsia="en-US"/>
              </w:rPr>
              <w:t xml:space="preserve"> Bridge</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BIG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Binga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BND</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Bindura</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BNK</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Banket</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BRE</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Beatrice</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BYO</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Bulawayo</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CBW</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Collin-</w:t>
            </w:r>
            <w:proofErr w:type="spellStart"/>
            <w:r w:rsidRPr="00A67D74">
              <w:rPr>
                <w:rFonts w:ascii="Arial" w:hAnsi="Arial" w:cs="Arial"/>
                <w:color w:val="000000"/>
                <w:sz w:val="16"/>
                <w:szCs w:val="16"/>
                <w:lang w:val="en-US" w:eastAsia="en-US"/>
              </w:rPr>
              <w:t>Bawn</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CCH</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Checheche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CGU</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Chegutu</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CGY</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Chipangayi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CHK</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Chakari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CHY</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Chinhoyi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CHZ</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Chiredzi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52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CMY</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Chendambuya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lastRenderedPageBreak/>
              <w:t>17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CNN</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Chimanimani</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CON</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Concession</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CPG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Chipinge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CRU</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Chirundu</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CTW</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Chatsworth</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CTY</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Centenary</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CVU</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Chivhu</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CZA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Chitungwiza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DRW</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Darwendale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DTE</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Dete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EGN</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Esigodini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FBS</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Filabusi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29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FIG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Figtree</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FOB</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Forbes</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GKW</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Gokwe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GLD</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Glendale</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GND</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Ngundu</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GTU</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Gutu</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GVE</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Guruve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GWA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Gwanda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lastRenderedPageBreak/>
              <w:t>37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GWI</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Gwai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GWR</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Gweru</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39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HLD</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Headlands</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HRE</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Harare</w:t>
            </w: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HUA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Hauna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HWK</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Hwange</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JDL</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Juliasdale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JLO</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Jotsholo</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JRA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Jerera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KAI</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Karoi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KDO</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Kadoma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KEZ</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Kezi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49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KMT</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Kamativi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KRB</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Kariba</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KTA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Kachuta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KWA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Kotwa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KWE</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Kwekwe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KYB</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Kanyemba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KZL</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Kazungula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LLP</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Lalapanzi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lastRenderedPageBreak/>
              <w:t>57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LUP</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Lupane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MAS</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Mashava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59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MBA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Mubaira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MCK</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Macheke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MDA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Murambinda</w:t>
            </w:r>
            <w:proofErr w:type="spellEnd"/>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MGJ</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Magunje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MGW</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Mberengwa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MHA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Mhangura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MHO</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Mhondoro</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MKT</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Makuti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MNA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Mamina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MRB</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Murambinda</w:t>
            </w:r>
            <w:proofErr w:type="spellEnd"/>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auto" w:fill="auto"/>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69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MRD</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Marondera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MRW</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Murehwa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MSB</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 xml:space="preserve">Middle </w:t>
            </w:r>
            <w:proofErr w:type="spellStart"/>
            <w:r w:rsidRPr="00A67D74">
              <w:rPr>
                <w:rFonts w:ascii="Arial" w:hAnsi="Arial" w:cs="Arial"/>
                <w:color w:val="000000"/>
                <w:sz w:val="16"/>
                <w:szCs w:val="16"/>
                <w:lang w:val="en-US" w:eastAsia="en-US"/>
              </w:rPr>
              <w:t>Sabi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MTA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Mutawatawa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MTD</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Mount Darwin</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MTE</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Mutare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MTG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Mataga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MTK</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Mutoko</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52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lastRenderedPageBreak/>
              <w:t>77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MTS</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Mutorashanga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MVI</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Mvurwi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79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MVM</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Mvuma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MVO</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Masvingo</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MWE</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Mazowe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NDL</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Nyamandlovu</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NMB</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Nembudziya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NNG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Nyanigwe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NTN</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Norton</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NYA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Nyanga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NYI</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Nkayi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NYK</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Nyika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89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NYM</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Nyamapanda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NYZ</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Nyazura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ODZ</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Odzi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PEN</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Penhalonga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PLT</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Plumtree</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RCF</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Red Cliff</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RFG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Raffingora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lastRenderedPageBreak/>
              <w:t>96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RSG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Rushinga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RSP</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Rusape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RTA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Rutenga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99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RWA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Ruwa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SEL</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Selous</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SGI</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Shurugwi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SHG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Shangani</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SHV</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Shamva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SNY</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Sanyati</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105</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SZA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Sadza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106</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TLY</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Trelawney</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107</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TRG</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Triangle</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108</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TRK</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Turk Mine</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109</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TSH</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Tsholotsho</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110</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VFL</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Victoria Falls</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111</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WNC</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West Nicholson</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112</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WZA</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Wedza</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113</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ZBE</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Zhombe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114</w:t>
            </w:r>
          </w:p>
        </w:tc>
        <w:tc>
          <w:tcPr>
            <w:tcW w:w="203" w:type="pct"/>
            <w:tcBorders>
              <w:top w:val="nil"/>
              <w:left w:val="nil"/>
              <w:bottom w:val="single" w:sz="8" w:space="0" w:color="auto"/>
              <w:right w:val="single" w:sz="8" w:space="0" w:color="auto"/>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ZVI</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proofErr w:type="spellStart"/>
            <w:r w:rsidRPr="00A67D74">
              <w:rPr>
                <w:rFonts w:ascii="Arial" w:hAnsi="Arial" w:cs="Arial"/>
                <w:color w:val="000000"/>
                <w:sz w:val="16"/>
                <w:szCs w:val="16"/>
                <w:lang w:val="en-US" w:eastAsia="en-US"/>
              </w:rPr>
              <w:t>Zvishavane</w:t>
            </w:r>
            <w:proofErr w:type="spellEnd"/>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lef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right"/>
              <w:rPr>
                <w:rFonts w:ascii="Calibri" w:hAnsi="Calibri" w:cs="Calibri"/>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203" w:type="pct"/>
            <w:tcBorders>
              <w:top w:val="nil"/>
              <w:left w:val="single" w:sz="8" w:space="0" w:color="auto"/>
              <w:bottom w:val="single" w:sz="8" w:space="0" w:color="auto"/>
              <w:right w:val="nil"/>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lastRenderedPageBreak/>
              <w:t>115</w:t>
            </w:r>
          </w:p>
        </w:tc>
        <w:tc>
          <w:tcPr>
            <w:tcW w:w="203" w:type="pct"/>
            <w:tcBorders>
              <w:top w:val="nil"/>
              <w:left w:val="nil"/>
              <w:bottom w:val="single" w:sz="8" w:space="0" w:color="auto"/>
              <w:right w:val="nil"/>
            </w:tcBorders>
            <w:shd w:val="clear" w:color="auto" w:fill="auto"/>
            <w:noWrap/>
            <w:vAlign w:val="center"/>
            <w:hideMark/>
          </w:tcPr>
          <w:p w:rsidR="00A67D74" w:rsidRPr="00A67D74" w:rsidRDefault="00A67D74" w:rsidP="00A67D74">
            <w:pPr>
              <w:suppressAutoHyphens w:val="0"/>
              <w:jc w:val="center"/>
              <w:rPr>
                <w:rFonts w:ascii="Arial" w:hAnsi="Arial" w:cs="Arial"/>
                <w:color w:val="000000"/>
                <w:sz w:val="16"/>
                <w:szCs w:val="16"/>
                <w:lang w:val="en-US" w:eastAsia="en-US"/>
              </w:rPr>
            </w:pPr>
            <w:r w:rsidRPr="00A67D74">
              <w:rPr>
                <w:rFonts w:ascii="Arial" w:hAnsi="Arial" w:cs="Arial"/>
                <w:color w:val="000000"/>
                <w:sz w:val="16"/>
                <w:szCs w:val="16"/>
                <w:lang w:val="en-US" w:eastAsia="en-US"/>
              </w:rPr>
              <w:t>Other</w:t>
            </w:r>
          </w:p>
        </w:tc>
        <w:tc>
          <w:tcPr>
            <w:tcW w:w="334" w:type="pct"/>
            <w:tcBorders>
              <w:top w:val="nil"/>
              <w:left w:val="nil"/>
              <w:bottom w:val="single" w:sz="8" w:space="0" w:color="auto"/>
              <w:right w:val="single" w:sz="8" w:space="0" w:color="auto"/>
            </w:tcBorders>
            <w:shd w:val="clear" w:color="auto" w:fill="auto"/>
            <w:vAlign w:val="center"/>
            <w:hideMark/>
          </w:tcPr>
          <w:p w:rsidR="00A67D74" w:rsidRPr="00A67D74" w:rsidRDefault="00A67D74" w:rsidP="00A67D74">
            <w:pPr>
              <w:suppressAutoHyphens w:val="0"/>
              <w:jc w:val="left"/>
              <w:rPr>
                <w:rFonts w:ascii="Arial" w:hAnsi="Arial" w:cs="Arial"/>
                <w:color w:val="000000"/>
                <w:sz w:val="16"/>
                <w:szCs w:val="16"/>
                <w:lang w:val="en-US" w:eastAsia="en-US"/>
              </w:rPr>
            </w:pPr>
            <w:r w:rsidRPr="00A67D74">
              <w:rPr>
                <w:rFonts w:ascii="Arial" w:hAnsi="Arial" w:cs="Arial"/>
                <w:color w:val="000000"/>
                <w:sz w:val="16"/>
                <w:szCs w:val="16"/>
                <w:lang w:val="en-US" w:eastAsia="en-US"/>
              </w:rPr>
              <w:t>Other</w:t>
            </w: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FF"/>
            <w:vAlign w:val="center"/>
          </w:tcPr>
          <w:p w:rsidR="00A67D74" w:rsidRPr="00A67D74" w:rsidRDefault="00A67D74" w:rsidP="00A67D74">
            <w:pPr>
              <w:suppressAutoHyphens w:val="0"/>
              <w:jc w:val="center"/>
              <w:rPr>
                <w:rFonts w:ascii="Arial" w:hAnsi="Arial" w:cs="Arial"/>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r w:rsidR="00A67D74" w:rsidRPr="00A67D74" w:rsidTr="0071523F">
        <w:trPr>
          <w:trHeight w:val="315"/>
        </w:trPr>
        <w:tc>
          <w:tcPr>
            <w:tcW w:w="740" w:type="pct"/>
            <w:gridSpan w:val="3"/>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A67D74" w:rsidRPr="00A67D74" w:rsidRDefault="00A67D74" w:rsidP="00A67D74">
            <w:pPr>
              <w:suppressAutoHyphens w:val="0"/>
              <w:jc w:val="left"/>
              <w:rPr>
                <w:rFonts w:ascii="Arial" w:hAnsi="Arial" w:cs="Arial"/>
                <w:b/>
                <w:bCs/>
                <w:color w:val="000000"/>
                <w:sz w:val="16"/>
                <w:szCs w:val="16"/>
                <w:lang w:val="en-US" w:eastAsia="en-US"/>
              </w:rPr>
            </w:pPr>
            <w:r w:rsidRPr="00A67D74">
              <w:rPr>
                <w:rFonts w:ascii="Arial" w:hAnsi="Arial" w:cs="Arial"/>
                <w:b/>
                <w:bCs/>
                <w:color w:val="000000"/>
                <w:sz w:val="16"/>
                <w:szCs w:val="16"/>
                <w:lang w:val="en-US" w:eastAsia="en-US"/>
              </w:rPr>
              <w:t>TOTAL NUMBER OF SITES</w:t>
            </w: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FFFF0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c>
          <w:tcPr>
            <w:tcW w:w="203" w:type="pct"/>
            <w:tcBorders>
              <w:top w:val="nil"/>
              <w:left w:val="nil"/>
              <w:bottom w:val="single" w:sz="8" w:space="0" w:color="auto"/>
              <w:right w:val="single" w:sz="8" w:space="0" w:color="auto"/>
            </w:tcBorders>
            <w:shd w:val="clear" w:color="000000" w:fill="92D050"/>
            <w:vAlign w:val="center"/>
          </w:tcPr>
          <w:p w:rsidR="00A67D74" w:rsidRPr="00A67D74" w:rsidRDefault="00A67D74" w:rsidP="00A67D74">
            <w:pPr>
              <w:suppressAutoHyphens w:val="0"/>
              <w:jc w:val="center"/>
              <w:rPr>
                <w:rFonts w:ascii="Arial" w:hAnsi="Arial" w:cs="Arial"/>
                <w:b/>
                <w:bCs/>
                <w:color w:val="000000"/>
                <w:sz w:val="16"/>
                <w:szCs w:val="16"/>
                <w:lang w:val="en-US" w:eastAsia="en-US"/>
              </w:rPr>
            </w:pPr>
          </w:p>
        </w:tc>
      </w:tr>
    </w:tbl>
    <w:p w:rsidR="00A67D74" w:rsidRPr="00A67D74" w:rsidRDefault="00A67D74" w:rsidP="00A67D74">
      <w:pPr>
        <w:rPr>
          <w:lang w:eastAsia="ar-SA"/>
        </w:rPr>
        <w:sectPr w:rsidR="00A67D74" w:rsidRPr="00A67D74" w:rsidSect="005B4673">
          <w:headerReference w:type="even" r:id="rId19"/>
          <w:headerReference w:type="default" r:id="rId20"/>
          <w:headerReference w:type="first" r:id="rId21"/>
          <w:pgSz w:w="16838" w:h="11906" w:orient="landscape"/>
          <w:pgMar w:top="1584" w:right="1584" w:bottom="1008" w:left="1138" w:header="720" w:footer="720" w:gutter="0"/>
          <w:pgBorders w:offsetFrom="page">
            <w:top w:val="single" w:sz="8" w:space="24" w:color="auto"/>
            <w:left w:val="single" w:sz="8" w:space="24" w:color="auto"/>
            <w:bottom w:val="single" w:sz="8" w:space="24" w:color="auto"/>
            <w:right w:val="single" w:sz="8" w:space="24" w:color="auto"/>
          </w:pgBorders>
          <w:cols w:space="720"/>
          <w:docGrid w:linePitch="326"/>
        </w:sectPr>
      </w:pPr>
    </w:p>
    <w:p w:rsidR="006344B3" w:rsidRDefault="006344B3" w:rsidP="00A27B18"/>
    <w:sectPr w:rsidR="006344B3" w:rsidSect="005862B4">
      <w:pgSz w:w="11906" w:h="16838"/>
      <w:pgMar w:top="1584" w:right="1008" w:bottom="1138" w:left="1584" w:header="720" w:footer="720" w:gutter="0"/>
      <w:pgBorders w:offsetFrom="page">
        <w:top w:val="single" w:sz="8" w:space="24" w:color="auto"/>
        <w:left w:val="single" w:sz="8" w:space="24" w:color="auto"/>
        <w:bottom w:val="single" w:sz="8" w:space="24" w:color="auto"/>
        <w:right w:val="single" w:sz="8"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DB9" w:rsidRDefault="00294DB9">
      <w:r>
        <w:separator/>
      </w:r>
    </w:p>
    <w:p w:rsidR="00294DB9" w:rsidRDefault="00294DB9"/>
    <w:p w:rsidR="00294DB9" w:rsidRDefault="00294DB9" w:rsidP="00D14675"/>
  </w:endnote>
  <w:endnote w:type="continuationSeparator" w:id="0">
    <w:p w:rsidR="00294DB9" w:rsidRDefault="00294DB9">
      <w:r>
        <w:continuationSeparator/>
      </w:r>
    </w:p>
    <w:p w:rsidR="00294DB9" w:rsidRDefault="00294DB9"/>
    <w:p w:rsidR="00294DB9" w:rsidRDefault="00294DB9" w:rsidP="00D14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Condensed">
    <w:altName w:val="Arial Narro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Ind w:w="-702" w:type="dxa"/>
      <w:tblLayout w:type="fixed"/>
      <w:tblLook w:val="0000" w:firstRow="0" w:lastRow="0" w:firstColumn="0" w:lastColumn="0" w:noHBand="0" w:noVBand="0"/>
    </w:tblPr>
    <w:tblGrid>
      <w:gridCol w:w="7756"/>
      <w:gridCol w:w="2234"/>
    </w:tblGrid>
    <w:tr w:rsidR="002D6E78" w:rsidTr="004053D2">
      <w:tc>
        <w:tcPr>
          <w:tcW w:w="7756" w:type="dxa"/>
          <w:tcBorders>
            <w:top w:val="single" w:sz="8" w:space="0" w:color="000000"/>
          </w:tcBorders>
          <w:shd w:val="clear" w:color="auto" w:fill="auto"/>
        </w:tcPr>
        <w:p w:rsidR="002D6E78" w:rsidRPr="008A5D50" w:rsidRDefault="002D6E78">
          <w:pPr>
            <w:pStyle w:val="Footer"/>
            <w:jc w:val="left"/>
            <w:rPr>
              <w:rFonts w:ascii="Arial" w:hAnsi="Arial" w:cs="Arial"/>
              <w:i/>
              <w:lang w:val="en-US"/>
            </w:rPr>
          </w:pPr>
          <w:r w:rsidRPr="0099672D">
            <w:rPr>
              <w:rFonts w:ascii="Arial" w:hAnsi="Arial" w:cs="Arial"/>
              <w:i/>
              <w:sz w:val="20"/>
              <w:lang w:val="en-US"/>
            </w:rPr>
            <w:t>Postal and Telecommunications Regulatory Authority of Zimbabwe</w:t>
          </w:r>
        </w:p>
      </w:tc>
      <w:tc>
        <w:tcPr>
          <w:tcW w:w="2234" w:type="dxa"/>
          <w:tcBorders>
            <w:top w:val="single" w:sz="8" w:space="0" w:color="000000"/>
          </w:tcBorders>
          <w:shd w:val="clear" w:color="auto" w:fill="auto"/>
        </w:tcPr>
        <w:p w:rsidR="002D6E78" w:rsidRPr="008A5D50" w:rsidRDefault="002D6E78">
          <w:pPr>
            <w:pStyle w:val="Footer"/>
            <w:jc w:val="right"/>
            <w:rPr>
              <w:rFonts w:ascii="Arial" w:hAnsi="Arial" w:cs="Arial"/>
              <w:i/>
            </w:rPr>
          </w:pPr>
          <w:r w:rsidRPr="008A5D50">
            <w:rPr>
              <w:rFonts w:ascii="Arial" w:hAnsi="Arial" w:cs="Arial"/>
              <w:i/>
              <w:lang w:val="en-US"/>
            </w:rPr>
            <w:t xml:space="preserve">Page </w:t>
          </w:r>
          <w:r w:rsidRPr="008A5D50">
            <w:rPr>
              <w:rFonts w:ascii="Arial" w:hAnsi="Arial" w:cs="Arial"/>
              <w:i/>
              <w:lang w:val="en-US"/>
            </w:rPr>
            <w:fldChar w:fldCharType="begin"/>
          </w:r>
          <w:r w:rsidRPr="008A5D50">
            <w:rPr>
              <w:rFonts w:ascii="Arial" w:hAnsi="Arial" w:cs="Arial"/>
              <w:i/>
              <w:lang w:val="en-US"/>
            </w:rPr>
            <w:instrText xml:space="preserve"> PAGE </w:instrText>
          </w:r>
          <w:r w:rsidRPr="008A5D50">
            <w:rPr>
              <w:rFonts w:ascii="Arial" w:hAnsi="Arial" w:cs="Arial"/>
              <w:i/>
              <w:lang w:val="en-US"/>
            </w:rPr>
            <w:fldChar w:fldCharType="separate"/>
          </w:r>
          <w:r>
            <w:rPr>
              <w:rFonts w:ascii="Arial" w:hAnsi="Arial" w:cs="Arial"/>
              <w:i/>
              <w:noProof/>
              <w:lang w:val="en-US"/>
            </w:rPr>
            <w:t>2</w:t>
          </w:r>
          <w:r w:rsidRPr="008A5D50">
            <w:rPr>
              <w:rFonts w:ascii="Arial" w:hAnsi="Arial" w:cs="Arial"/>
              <w:i/>
              <w:lang w:val="en-US"/>
            </w:rPr>
            <w:fldChar w:fldCharType="end"/>
          </w:r>
          <w:r w:rsidRPr="008A5D50">
            <w:rPr>
              <w:rFonts w:ascii="Arial" w:hAnsi="Arial" w:cs="Arial"/>
              <w:i/>
              <w:lang w:val="en-US"/>
            </w:rPr>
            <w:t xml:space="preserve"> of </w:t>
          </w:r>
          <w:r w:rsidRPr="008A5D50">
            <w:rPr>
              <w:rStyle w:val="PageNumber"/>
              <w:rFonts w:ascii="Arial" w:hAnsi="Arial" w:cs="Arial"/>
              <w:i/>
            </w:rPr>
            <w:fldChar w:fldCharType="begin"/>
          </w:r>
          <w:r w:rsidRPr="008A5D50">
            <w:rPr>
              <w:rStyle w:val="PageNumber"/>
              <w:rFonts w:ascii="Arial" w:hAnsi="Arial" w:cs="Arial"/>
              <w:i/>
            </w:rPr>
            <w:instrText xml:space="preserve"> NUMPAGES \*Arabic </w:instrText>
          </w:r>
          <w:r w:rsidRPr="008A5D50">
            <w:rPr>
              <w:rStyle w:val="PageNumber"/>
              <w:rFonts w:ascii="Arial" w:hAnsi="Arial" w:cs="Arial"/>
              <w:i/>
            </w:rPr>
            <w:fldChar w:fldCharType="separate"/>
          </w:r>
          <w:r>
            <w:rPr>
              <w:rStyle w:val="PageNumber"/>
              <w:rFonts w:ascii="Arial" w:hAnsi="Arial" w:cs="Arial"/>
              <w:i/>
              <w:noProof/>
            </w:rPr>
            <w:t>37</w:t>
          </w:r>
          <w:r w:rsidRPr="008A5D50">
            <w:rPr>
              <w:rStyle w:val="PageNumber"/>
              <w:rFonts w:ascii="Arial" w:hAnsi="Arial" w:cs="Arial"/>
              <w:i/>
            </w:rPr>
            <w:fldChar w:fldCharType="end"/>
          </w:r>
        </w:p>
      </w:tc>
    </w:tr>
  </w:tbl>
  <w:p w:rsidR="002D6E78" w:rsidRDefault="002D6E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E78" w:rsidRDefault="002D6E7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E78" w:rsidRDefault="002D6E7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E78" w:rsidRDefault="002D6E78"/>
  <w:p w:rsidR="002D6E78" w:rsidRDefault="002D6E78"/>
  <w:tbl>
    <w:tblPr>
      <w:tblW w:w="10196" w:type="dxa"/>
      <w:tblInd w:w="-702" w:type="dxa"/>
      <w:tblLayout w:type="fixed"/>
      <w:tblLook w:val="0000" w:firstRow="0" w:lastRow="0" w:firstColumn="0" w:lastColumn="0" w:noHBand="0" w:noVBand="0"/>
    </w:tblPr>
    <w:tblGrid>
      <w:gridCol w:w="7916"/>
      <w:gridCol w:w="2280"/>
    </w:tblGrid>
    <w:tr w:rsidR="002D6E78" w:rsidTr="004B01D3">
      <w:trPr>
        <w:trHeight w:val="531"/>
      </w:trPr>
      <w:tc>
        <w:tcPr>
          <w:tcW w:w="7916" w:type="dxa"/>
          <w:tcBorders>
            <w:top w:val="single" w:sz="8" w:space="0" w:color="000000"/>
          </w:tcBorders>
          <w:shd w:val="clear" w:color="auto" w:fill="auto"/>
        </w:tcPr>
        <w:p w:rsidR="002D6E78" w:rsidRDefault="002D6E78" w:rsidP="004053D2">
          <w:pPr>
            <w:pStyle w:val="Footer"/>
            <w:jc w:val="left"/>
            <w:rPr>
              <w:rFonts w:ascii="Arial" w:hAnsi="Arial" w:cs="Arial"/>
              <w:i/>
              <w:sz w:val="20"/>
              <w:lang w:val="en-US"/>
            </w:rPr>
          </w:pPr>
        </w:p>
        <w:p w:rsidR="002D6E78" w:rsidRPr="008A5D50" w:rsidRDefault="002D6E78" w:rsidP="004053D2">
          <w:pPr>
            <w:pStyle w:val="Footer"/>
            <w:jc w:val="left"/>
            <w:rPr>
              <w:rFonts w:ascii="Arial" w:hAnsi="Arial" w:cs="Arial"/>
              <w:i/>
              <w:lang w:val="en-US"/>
            </w:rPr>
          </w:pPr>
          <w:r w:rsidRPr="0099672D">
            <w:rPr>
              <w:rFonts w:ascii="Arial" w:hAnsi="Arial" w:cs="Arial"/>
              <w:i/>
              <w:sz w:val="20"/>
              <w:lang w:val="en-US"/>
            </w:rPr>
            <w:t>Postal and Telecommunications Regulatory Authority of Zimbabwe</w:t>
          </w:r>
        </w:p>
      </w:tc>
      <w:tc>
        <w:tcPr>
          <w:tcW w:w="2280" w:type="dxa"/>
          <w:tcBorders>
            <w:top w:val="single" w:sz="8" w:space="0" w:color="000000"/>
          </w:tcBorders>
          <w:shd w:val="clear" w:color="auto" w:fill="auto"/>
        </w:tcPr>
        <w:p w:rsidR="002D6E78" w:rsidRDefault="002D6E78" w:rsidP="004053D2">
          <w:pPr>
            <w:pStyle w:val="Footer"/>
            <w:jc w:val="right"/>
            <w:rPr>
              <w:rFonts w:ascii="Arial" w:hAnsi="Arial" w:cs="Arial"/>
              <w:i/>
              <w:lang w:val="en-US"/>
            </w:rPr>
          </w:pPr>
        </w:p>
        <w:p w:rsidR="002D6E78" w:rsidRPr="008A5D50" w:rsidRDefault="002D6E78" w:rsidP="004053D2">
          <w:pPr>
            <w:pStyle w:val="Footer"/>
            <w:jc w:val="right"/>
            <w:rPr>
              <w:rFonts w:ascii="Arial" w:hAnsi="Arial" w:cs="Arial"/>
              <w:i/>
            </w:rPr>
          </w:pPr>
          <w:r w:rsidRPr="008A5D50">
            <w:rPr>
              <w:rFonts w:ascii="Arial" w:hAnsi="Arial" w:cs="Arial"/>
              <w:i/>
              <w:lang w:val="en-US"/>
            </w:rPr>
            <w:t xml:space="preserve">Page </w:t>
          </w:r>
          <w:r w:rsidRPr="008A5D50">
            <w:rPr>
              <w:rFonts w:ascii="Arial" w:hAnsi="Arial" w:cs="Arial"/>
              <w:i/>
              <w:lang w:val="en-US"/>
            </w:rPr>
            <w:fldChar w:fldCharType="begin"/>
          </w:r>
          <w:r w:rsidRPr="008A5D50">
            <w:rPr>
              <w:rFonts w:ascii="Arial" w:hAnsi="Arial" w:cs="Arial"/>
              <w:i/>
              <w:lang w:val="en-US"/>
            </w:rPr>
            <w:instrText xml:space="preserve"> PAGE </w:instrText>
          </w:r>
          <w:r w:rsidRPr="008A5D50">
            <w:rPr>
              <w:rFonts w:ascii="Arial" w:hAnsi="Arial" w:cs="Arial"/>
              <w:i/>
              <w:lang w:val="en-US"/>
            </w:rPr>
            <w:fldChar w:fldCharType="separate"/>
          </w:r>
          <w:r w:rsidR="009343FF">
            <w:rPr>
              <w:rFonts w:ascii="Arial" w:hAnsi="Arial" w:cs="Arial"/>
              <w:i/>
              <w:noProof/>
              <w:lang w:val="en-US"/>
            </w:rPr>
            <w:t>20</w:t>
          </w:r>
          <w:r w:rsidRPr="008A5D50">
            <w:rPr>
              <w:rFonts w:ascii="Arial" w:hAnsi="Arial" w:cs="Arial"/>
              <w:i/>
              <w:lang w:val="en-US"/>
            </w:rPr>
            <w:fldChar w:fldCharType="end"/>
          </w:r>
          <w:r w:rsidRPr="008A5D50">
            <w:rPr>
              <w:rFonts w:ascii="Arial" w:hAnsi="Arial" w:cs="Arial"/>
              <w:i/>
              <w:lang w:val="en-US"/>
            </w:rPr>
            <w:t xml:space="preserve"> of </w:t>
          </w:r>
          <w:r w:rsidRPr="008A5D50">
            <w:rPr>
              <w:rStyle w:val="PageNumber"/>
              <w:rFonts w:ascii="Arial" w:hAnsi="Arial" w:cs="Arial"/>
              <w:i/>
            </w:rPr>
            <w:fldChar w:fldCharType="begin"/>
          </w:r>
          <w:r w:rsidRPr="008A5D50">
            <w:rPr>
              <w:rStyle w:val="PageNumber"/>
              <w:rFonts w:ascii="Arial" w:hAnsi="Arial" w:cs="Arial"/>
              <w:i/>
            </w:rPr>
            <w:instrText xml:space="preserve"> NUMPAGES \*Arabic </w:instrText>
          </w:r>
          <w:r w:rsidRPr="008A5D50">
            <w:rPr>
              <w:rStyle w:val="PageNumber"/>
              <w:rFonts w:ascii="Arial" w:hAnsi="Arial" w:cs="Arial"/>
              <w:i/>
            </w:rPr>
            <w:fldChar w:fldCharType="separate"/>
          </w:r>
          <w:r w:rsidR="009343FF">
            <w:rPr>
              <w:rStyle w:val="PageNumber"/>
              <w:rFonts w:ascii="Arial" w:hAnsi="Arial" w:cs="Arial"/>
              <w:i/>
              <w:noProof/>
            </w:rPr>
            <w:t>33</w:t>
          </w:r>
          <w:r w:rsidRPr="008A5D50">
            <w:rPr>
              <w:rStyle w:val="PageNumber"/>
              <w:rFonts w:ascii="Arial" w:hAnsi="Arial" w:cs="Arial"/>
              <w:i/>
            </w:rPr>
            <w:fldChar w:fldCharType="end"/>
          </w:r>
        </w:p>
      </w:tc>
    </w:tr>
  </w:tbl>
  <w:p w:rsidR="002D6E78" w:rsidRDefault="002D6E78"/>
  <w:p w:rsidR="002D6E78" w:rsidRDefault="002D6E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E78" w:rsidRDefault="002D6E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DB9" w:rsidRDefault="00294DB9">
      <w:r>
        <w:separator/>
      </w:r>
    </w:p>
    <w:p w:rsidR="00294DB9" w:rsidRDefault="00294DB9"/>
    <w:p w:rsidR="00294DB9" w:rsidRDefault="00294DB9" w:rsidP="00D14675"/>
  </w:footnote>
  <w:footnote w:type="continuationSeparator" w:id="0">
    <w:p w:rsidR="00294DB9" w:rsidRDefault="00294DB9">
      <w:r>
        <w:continuationSeparator/>
      </w:r>
    </w:p>
    <w:p w:rsidR="00294DB9" w:rsidRDefault="00294DB9"/>
    <w:p w:rsidR="00294DB9" w:rsidRDefault="00294DB9" w:rsidP="00D1467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91" w:type="dxa"/>
      <w:tblInd w:w="-833" w:type="dxa"/>
      <w:tblLayout w:type="fixed"/>
      <w:tblLook w:val="0000" w:firstRow="0" w:lastRow="0" w:firstColumn="0" w:lastColumn="0" w:noHBand="0" w:noVBand="0"/>
    </w:tblPr>
    <w:tblGrid>
      <w:gridCol w:w="5711"/>
      <w:gridCol w:w="4480"/>
    </w:tblGrid>
    <w:tr w:rsidR="002D6E78" w:rsidTr="00C255CF">
      <w:trPr>
        <w:trHeight w:val="583"/>
      </w:trPr>
      <w:tc>
        <w:tcPr>
          <w:tcW w:w="5711" w:type="dxa"/>
          <w:tcBorders>
            <w:bottom w:val="single" w:sz="8" w:space="0" w:color="000000"/>
          </w:tcBorders>
          <w:shd w:val="clear" w:color="auto" w:fill="auto"/>
        </w:tcPr>
        <w:p w:rsidR="002D6E78" w:rsidRPr="009D48A4" w:rsidRDefault="002D6E78" w:rsidP="00E427DD">
          <w:pPr>
            <w:pStyle w:val="Footer"/>
            <w:snapToGrid w:val="0"/>
            <w:jc w:val="left"/>
            <w:rPr>
              <w:rFonts w:ascii="Arial" w:hAnsi="Arial" w:cs="Arial"/>
              <w:i/>
              <w:color w:val="000099"/>
              <w:sz w:val="22"/>
              <w:lang w:val="en-US"/>
            </w:rPr>
          </w:pPr>
          <w:r w:rsidRPr="00FF74A7">
            <w:rPr>
              <w:rFonts w:ascii="Arial" w:hAnsi="Arial" w:cs="Arial"/>
              <w:i/>
              <w:color w:val="000099"/>
              <w:sz w:val="22"/>
              <w:lang w:val="en-US"/>
            </w:rPr>
            <w:t>National Cellular Telecommunications Service Licence</w:t>
          </w:r>
        </w:p>
      </w:tc>
      <w:tc>
        <w:tcPr>
          <w:tcW w:w="4480" w:type="dxa"/>
          <w:tcBorders>
            <w:bottom w:val="single" w:sz="8" w:space="0" w:color="000000"/>
          </w:tcBorders>
          <w:shd w:val="clear" w:color="auto" w:fill="auto"/>
        </w:tcPr>
        <w:p w:rsidR="002D6E78" w:rsidRPr="008A5D50" w:rsidRDefault="002D6E78" w:rsidP="00FF74A7">
          <w:pPr>
            <w:pStyle w:val="Footer"/>
            <w:jc w:val="right"/>
            <w:rPr>
              <w:rFonts w:ascii="Arial" w:hAnsi="Arial" w:cs="Arial"/>
              <w:i/>
              <w:color w:val="FF0000"/>
            </w:rPr>
          </w:pPr>
          <w:r>
            <w:rPr>
              <w:rFonts w:ascii="Arial" w:hAnsi="Arial" w:cs="Arial"/>
              <w:i/>
              <w:color w:val="FF0000"/>
              <w:sz w:val="22"/>
            </w:rPr>
            <w:t>XXXXXXXXXX</w:t>
          </w:r>
          <w:r w:rsidRPr="00FF74A7">
            <w:rPr>
              <w:rFonts w:ascii="Arial" w:hAnsi="Arial" w:cs="Arial"/>
              <w:i/>
              <w:color w:val="FF0000"/>
              <w:sz w:val="22"/>
            </w:rPr>
            <w:t xml:space="preserve"> (Pvt) Ltd – NCT201609003</w:t>
          </w:r>
        </w:p>
      </w:tc>
    </w:tr>
  </w:tbl>
  <w:p w:rsidR="002D6E78" w:rsidRDefault="002D6E78">
    <w:pPr>
      <w:pStyle w:val="Header"/>
    </w:pPr>
    <w:r>
      <w:rPr>
        <w:noProof/>
        <w:lang w:val="en-ZW" w:eastAsia="en-ZW"/>
      </w:rPr>
      <w:drawing>
        <wp:anchor distT="0" distB="0" distL="114935" distR="114935" simplePos="0" relativeHeight="251658752" behindDoc="1" locked="0" layoutInCell="1" allowOverlap="1">
          <wp:simplePos x="0" y="0"/>
          <wp:positionH relativeFrom="margin">
            <wp:posOffset>-2210435</wp:posOffset>
          </wp:positionH>
          <wp:positionV relativeFrom="paragraph">
            <wp:posOffset>1233170</wp:posOffset>
          </wp:positionV>
          <wp:extent cx="10491470" cy="72859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491470" cy="7285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E78" w:rsidRDefault="002D6E7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7" w:type="dxa"/>
      <w:tblInd w:w="-709" w:type="dxa"/>
      <w:tblLayout w:type="fixed"/>
      <w:tblLook w:val="0000" w:firstRow="0" w:lastRow="0" w:firstColumn="0" w:lastColumn="0" w:noHBand="0" w:noVBand="0"/>
    </w:tblPr>
    <w:tblGrid>
      <w:gridCol w:w="5587"/>
      <w:gridCol w:w="4480"/>
    </w:tblGrid>
    <w:tr w:rsidR="002D6E78" w:rsidTr="002D6E78">
      <w:trPr>
        <w:trHeight w:val="284"/>
      </w:trPr>
      <w:tc>
        <w:tcPr>
          <w:tcW w:w="5587" w:type="dxa"/>
          <w:tcBorders>
            <w:bottom w:val="single" w:sz="8" w:space="0" w:color="000000"/>
          </w:tcBorders>
          <w:shd w:val="clear" w:color="auto" w:fill="auto"/>
        </w:tcPr>
        <w:p w:rsidR="002D6E78" w:rsidRPr="009D48A4" w:rsidRDefault="002D6E78" w:rsidP="008A5D50">
          <w:pPr>
            <w:pStyle w:val="Footer"/>
            <w:snapToGrid w:val="0"/>
            <w:jc w:val="left"/>
            <w:rPr>
              <w:rFonts w:ascii="Arial" w:hAnsi="Arial" w:cs="Arial"/>
              <w:i/>
              <w:color w:val="000099"/>
              <w:sz w:val="22"/>
              <w:lang w:val="en-US"/>
            </w:rPr>
          </w:pPr>
          <w:r>
            <w:rPr>
              <w:rFonts w:ascii="Arial" w:hAnsi="Arial" w:cs="Arial"/>
              <w:i/>
              <w:color w:val="000099"/>
              <w:sz w:val="22"/>
              <w:lang w:val="en-US"/>
            </w:rPr>
            <w:t>Mobile Virtual Network Operator</w:t>
          </w:r>
          <w:r w:rsidRPr="009D48A4">
            <w:rPr>
              <w:rFonts w:ascii="Arial" w:hAnsi="Arial" w:cs="Arial"/>
              <w:i/>
              <w:color w:val="000099"/>
              <w:sz w:val="22"/>
              <w:lang w:val="en-US"/>
            </w:rPr>
            <w:t xml:space="preserve"> Licence</w:t>
          </w:r>
        </w:p>
      </w:tc>
      <w:tc>
        <w:tcPr>
          <w:tcW w:w="4480" w:type="dxa"/>
          <w:tcBorders>
            <w:bottom w:val="single" w:sz="8" w:space="0" w:color="000000"/>
          </w:tcBorders>
          <w:shd w:val="clear" w:color="auto" w:fill="auto"/>
        </w:tcPr>
        <w:p w:rsidR="002D6E78" w:rsidRPr="008A5D50" w:rsidRDefault="002D6E78" w:rsidP="00A87080">
          <w:pPr>
            <w:pStyle w:val="Footer"/>
            <w:jc w:val="right"/>
            <w:rPr>
              <w:rFonts w:ascii="Arial" w:hAnsi="Arial" w:cs="Arial"/>
              <w:i/>
              <w:color w:val="FF0000"/>
            </w:rPr>
          </w:pPr>
          <w:proofErr w:type="spellStart"/>
          <w:r>
            <w:rPr>
              <w:rFonts w:ascii="Arial" w:hAnsi="Arial" w:cs="Arial"/>
              <w:i/>
              <w:color w:val="FF0000"/>
              <w:sz w:val="22"/>
            </w:rPr>
            <w:t>xxxxxxxxxx</w:t>
          </w:r>
          <w:proofErr w:type="spellEnd"/>
          <w:r w:rsidRPr="00FF74A7">
            <w:rPr>
              <w:rFonts w:ascii="Arial" w:hAnsi="Arial" w:cs="Arial"/>
              <w:i/>
              <w:color w:val="FF0000"/>
              <w:sz w:val="22"/>
            </w:rPr>
            <w:t xml:space="preserve"> – </w:t>
          </w:r>
          <w:proofErr w:type="spellStart"/>
          <w:r>
            <w:rPr>
              <w:rFonts w:ascii="Arial" w:hAnsi="Arial" w:cs="Arial"/>
              <w:i/>
              <w:color w:val="FF0000"/>
              <w:sz w:val="22"/>
            </w:rPr>
            <w:t>xxxxxxxxx</w:t>
          </w:r>
          <w:proofErr w:type="spellEnd"/>
        </w:p>
      </w:tc>
    </w:tr>
  </w:tbl>
  <w:p w:rsidR="002D6E78" w:rsidRDefault="002D6E78" w:rsidP="008A5D50">
    <w:pPr>
      <w:pStyle w:val="Header"/>
      <w:jc w:val="right"/>
    </w:pPr>
    <w:r>
      <w:rPr>
        <w:noProof/>
        <w:lang w:val="en-ZW" w:eastAsia="en-ZW"/>
      </w:rPr>
      <w:drawing>
        <wp:anchor distT="0" distB="0" distL="114935" distR="114935" simplePos="0" relativeHeight="251656704" behindDoc="0" locked="0" layoutInCell="1" allowOverlap="1">
          <wp:simplePos x="0" y="0"/>
          <wp:positionH relativeFrom="margin">
            <wp:align>center</wp:align>
          </wp:positionH>
          <wp:positionV relativeFrom="margin">
            <wp:align>center</wp:align>
          </wp:positionV>
          <wp:extent cx="10491470" cy="72859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491470" cy="7285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E78" w:rsidRDefault="002D6E7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E78" w:rsidRDefault="002D6E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E78" w:rsidRDefault="002D6E78"/>
  <w:tbl>
    <w:tblPr>
      <w:tblW w:w="10210" w:type="dxa"/>
      <w:tblInd w:w="-459" w:type="dxa"/>
      <w:tblLayout w:type="fixed"/>
      <w:tblLook w:val="0000" w:firstRow="0" w:lastRow="0" w:firstColumn="0" w:lastColumn="0" w:noHBand="0" w:noVBand="0"/>
    </w:tblPr>
    <w:tblGrid>
      <w:gridCol w:w="5846"/>
      <w:gridCol w:w="4364"/>
    </w:tblGrid>
    <w:tr w:rsidR="002D6E78" w:rsidTr="00D27F73">
      <w:trPr>
        <w:trHeight w:val="408"/>
      </w:trPr>
      <w:tc>
        <w:tcPr>
          <w:tcW w:w="5846" w:type="dxa"/>
          <w:tcBorders>
            <w:bottom w:val="single" w:sz="8" w:space="0" w:color="000000"/>
          </w:tcBorders>
          <w:shd w:val="clear" w:color="auto" w:fill="auto"/>
        </w:tcPr>
        <w:p w:rsidR="002D6E78" w:rsidRPr="009D48A4" w:rsidRDefault="002D6E78" w:rsidP="00D27F73">
          <w:pPr>
            <w:pStyle w:val="Footer"/>
            <w:snapToGrid w:val="0"/>
            <w:jc w:val="left"/>
            <w:rPr>
              <w:rFonts w:ascii="Arial" w:hAnsi="Arial" w:cs="Arial"/>
              <w:i/>
              <w:color w:val="000099"/>
              <w:sz w:val="22"/>
              <w:lang w:val="en-US"/>
            </w:rPr>
          </w:pPr>
          <w:r>
            <w:rPr>
              <w:rFonts w:ascii="Arial" w:hAnsi="Arial" w:cs="Arial"/>
              <w:i/>
              <w:color w:val="000099"/>
              <w:sz w:val="22"/>
              <w:lang w:val="en-US"/>
            </w:rPr>
            <w:t xml:space="preserve">Mobile Virtual Network Operator (MVNO) </w:t>
          </w:r>
          <w:r w:rsidRPr="009D48A4">
            <w:rPr>
              <w:rFonts w:ascii="Arial" w:hAnsi="Arial" w:cs="Arial"/>
              <w:i/>
              <w:color w:val="000099"/>
              <w:sz w:val="22"/>
              <w:lang w:val="en-US"/>
            </w:rPr>
            <w:t>Service Licence</w:t>
          </w:r>
        </w:p>
      </w:tc>
      <w:tc>
        <w:tcPr>
          <w:tcW w:w="4364" w:type="dxa"/>
          <w:tcBorders>
            <w:bottom w:val="single" w:sz="8" w:space="0" w:color="000000"/>
          </w:tcBorders>
          <w:shd w:val="clear" w:color="auto" w:fill="auto"/>
        </w:tcPr>
        <w:p w:rsidR="002D6E78" w:rsidRPr="008A5D50" w:rsidRDefault="002D6E78" w:rsidP="00D27F73">
          <w:pPr>
            <w:pStyle w:val="Footer"/>
            <w:jc w:val="right"/>
            <w:rPr>
              <w:rFonts w:ascii="Arial" w:hAnsi="Arial" w:cs="Arial"/>
              <w:i/>
              <w:color w:val="FF0000"/>
            </w:rPr>
          </w:pPr>
          <w:r>
            <w:rPr>
              <w:rFonts w:ascii="Arial" w:hAnsi="Arial" w:cs="Arial"/>
              <w:i/>
              <w:color w:val="FF0000"/>
              <w:sz w:val="22"/>
            </w:rPr>
            <w:t>XXXXXXXX</w:t>
          </w:r>
          <w:r w:rsidRPr="00FF74A7">
            <w:rPr>
              <w:rFonts w:ascii="Arial" w:hAnsi="Arial" w:cs="Arial"/>
              <w:i/>
              <w:color w:val="FF0000"/>
              <w:sz w:val="22"/>
            </w:rPr>
            <w:t>– NCT201609003</w:t>
          </w:r>
        </w:p>
      </w:tc>
    </w:tr>
  </w:tbl>
  <w:p w:rsidR="002D6E78" w:rsidRDefault="002D6E78" w:rsidP="008A5D50">
    <w:pPr>
      <w:pStyle w:val="Header"/>
      <w:jc w:val="right"/>
    </w:pPr>
    <w:r>
      <w:rPr>
        <w:noProof/>
        <w:lang w:val="en-ZW" w:eastAsia="en-ZW"/>
      </w:rPr>
      <w:drawing>
        <wp:anchor distT="0" distB="0" distL="114935" distR="114935" simplePos="0" relativeHeight="251657728" behindDoc="0" locked="0" layoutInCell="1" allowOverlap="1">
          <wp:simplePos x="0" y="0"/>
          <wp:positionH relativeFrom="margin">
            <wp:posOffset>59055</wp:posOffset>
          </wp:positionH>
          <wp:positionV relativeFrom="margin">
            <wp:posOffset>184039</wp:posOffset>
          </wp:positionV>
          <wp:extent cx="8690610" cy="51523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690610" cy="51523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E78" w:rsidRDefault="002D6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2"/>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1080"/>
        </w:tabs>
        <w:ind w:left="108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1440"/>
        </w:tabs>
        <w:ind w:left="144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360"/>
        </w:tabs>
        <w:ind w:left="360" w:hanging="360"/>
      </w:pPr>
      <w:rPr>
        <w:rFonts w:ascii="Arial" w:hAnsi="Arial" w:cs="Arial"/>
        <w:szCs w:val="24"/>
        <w:lang w:val="en-ZW"/>
      </w:rPr>
    </w:lvl>
    <w:lvl w:ilvl="1">
      <w:start w:val="1"/>
      <w:numFmt w:val="upperRoman"/>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4" w15:restartNumberingAfterBreak="0">
    <w:nsid w:val="00000005"/>
    <w:multiLevelType w:val="multilevel"/>
    <w:tmpl w:val="00000005"/>
    <w:name w:val="WW8Num5"/>
    <w:lvl w:ilvl="0">
      <w:start w:val="1"/>
      <w:numFmt w:val="lowerLetter"/>
      <w:lvlText w:val="%1)"/>
      <w:lvlJc w:val="left"/>
      <w:pPr>
        <w:tabs>
          <w:tab w:val="num" w:pos="360"/>
        </w:tabs>
        <w:ind w:left="360" w:hanging="360"/>
      </w:pPr>
    </w:lvl>
    <w:lvl w:ilvl="1">
      <w:start w:val="1"/>
      <w:numFmt w:val="upperRoman"/>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360" w:hanging="360"/>
      </w:pPr>
      <w:rPr>
        <w:b/>
        <w:bCs/>
      </w:rPr>
    </w:lvl>
    <w:lvl w:ilvl="1">
      <w:start w:val="1"/>
      <w:numFmt w:val="lowerLetter"/>
      <w:lvlText w:val="%2."/>
      <w:lvlJc w:val="left"/>
      <w:pPr>
        <w:tabs>
          <w:tab w:val="num" w:pos="0"/>
        </w:tabs>
        <w:ind w:left="1080" w:hanging="360"/>
      </w:pPr>
      <w:rPr>
        <w:b w:val="0"/>
        <w:bCs/>
        <w:sz w:val="22"/>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00000007"/>
    <w:multiLevelType w:val="multilevel"/>
    <w:tmpl w:val="00000007"/>
    <w:name w:val="WW8Num7"/>
    <w:lvl w:ilvl="0">
      <w:start w:val="1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rFonts w:ascii="Arial" w:hAnsi="Arial" w:cs="Arial"/>
        <w:lang w:val="en-ZW"/>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8"/>
    <w:multiLevelType w:val="multilevel"/>
    <w:tmpl w:val="00000008"/>
    <w:name w:val="WW8Num8"/>
    <w:lvl w:ilvl="0">
      <w:start w:val="9"/>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8" w15:restartNumberingAfterBreak="0">
    <w:nsid w:val="00000009"/>
    <w:multiLevelType w:val="multilevel"/>
    <w:tmpl w:val="00000009"/>
    <w:name w:val="WW8Num9"/>
    <w:styleLink w:val="1ai21"/>
    <w:lvl w:ilvl="0">
      <w:start w:val="6"/>
      <w:numFmt w:val="decimal"/>
      <w:lvlText w:val="%1"/>
      <w:lvlJc w:val="left"/>
      <w:pPr>
        <w:tabs>
          <w:tab w:val="num" w:pos="525"/>
        </w:tabs>
        <w:ind w:left="525" w:hanging="525"/>
      </w:pPr>
    </w:lvl>
    <w:lvl w:ilvl="1">
      <w:start w:val="2"/>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15:restartNumberingAfterBreak="0">
    <w:nsid w:val="0000000A"/>
    <w:multiLevelType w:val="singleLevel"/>
    <w:tmpl w:val="0000000A"/>
    <w:name w:val="WW8Num10"/>
    <w:lvl w:ilvl="0">
      <w:start w:val="1"/>
      <w:numFmt w:val="lowerLetter"/>
      <w:lvlText w:val="%1)"/>
      <w:lvlJc w:val="left"/>
      <w:pPr>
        <w:tabs>
          <w:tab w:val="num" w:pos="1440"/>
        </w:tabs>
        <w:ind w:left="1440" w:hanging="360"/>
      </w:pPr>
      <w:rPr>
        <w:rFonts w:ascii="Arial" w:hAnsi="Arial" w:cs="Arial"/>
        <w:color w:val="auto"/>
        <w:lang w:val="en-ZW"/>
      </w:rPr>
    </w:lvl>
  </w:abstractNum>
  <w:abstractNum w:abstractNumId="10" w15:restartNumberingAfterBreak="0">
    <w:nsid w:val="0000000B"/>
    <w:multiLevelType w:val="singleLevel"/>
    <w:tmpl w:val="0000000B"/>
    <w:name w:val="WW8Num11"/>
    <w:lvl w:ilvl="0">
      <w:start w:val="1"/>
      <w:numFmt w:val="lowerLetter"/>
      <w:lvlText w:val="%1."/>
      <w:lvlJc w:val="left"/>
      <w:pPr>
        <w:tabs>
          <w:tab w:val="num" w:pos="0"/>
        </w:tabs>
        <w:ind w:left="1080" w:hanging="360"/>
      </w:pPr>
      <w:rPr>
        <w:rFonts w:ascii="Arial" w:eastAsia="Calibri" w:hAnsi="Arial" w:cs="Arial"/>
        <w:sz w:val="23"/>
        <w:szCs w:val="23"/>
        <w:lang w:val="en-ZW"/>
      </w:rPr>
    </w:lvl>
  </w:abstractNum>
  <w:abstractNum w:abstractNumId="11" w15:restartNumberingAfterBreak="0">
    <w:nsid w:val="0000000C"/>
    <w:multiLevelType w:val="multilevel"/>
    <w:tmpl w:val="0000000C"/>
    <w:name w:val="WW8Num12"/>
    <w:lvl w:ilvl="0">
      <w:start w:val="1"/>
      <w:numFmt w:val="lowerLetter"/>
      <w:lvlText w:val="%1)"/>
      <w:lvlJc w:val="left"/>
      <w:pPr>
        <w:tabs>
          <w:tab w:val="num" w:pos="360"/>
        </w:tabs>
        <w:ind w:left="360" w:hanging="360"/>
      </w:pPr>
    </w:lvl>
    <w:lvl w:ilvl="1">
      <w:start w:val="1"/>
      <w:numFmt w:val="lowerRoman"/>
      <w:lvlText w:val="%2."/>
      <w:lvlJc w:val="righ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2" w15:restartNumberingAfterBreak="0">
    <w:nsid w:val="0000000D"/>
    <w:multiLevelType w:val="multilevel"/>
    <w:tmpl w:val="0000000D"/>
    <w:name w:val="WW8Num13"/>
    <w:lvl w:ilvl="0">
      <w:start w:val="1"/>
      <w:numFmt w:val="lowerLetter"/>
      <w:lvlText w:val="%1)"/>
      <w:lvlJc w:val="left"/>
      <w:pPr>
        <w:tabs>
          <w:tab w:val="num" w:pos="1440"/>
        </w:tabs>
        <w:ind w:left="1440" w:hanging="360"/>
      </w:pPr>
    </w:lvl>
    <w:lvl w:ilvl="1">
      <w:start w:val="9"/>
      <w:numFmt w:val="decimal"/>
      <w:lvlText w:val="%2."/>
      <w:lvlJc w:val="left"/>
      <w:pPr>
        <w:tabs>
          <w:tab w:val="num" w:pos="1440"/>
        </w:tabs>
        <w:ind w:left="1440" w:hanging="360"/>
      </w:pPr>
      <w:rPr>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1.%2"/>
      <w:lvlJc w:val="left"/>
      <w:pPr>
        <w:tabs>
          <w:tab w:val="num" w:pos="900"/>
        </w:tabs>
        <w:ind w:left="900" w:hanging="720"/>
      </w:pPr>
      <w:rPr>
        <w:b w:val="0"/>
      </w:rPr>
    </w:lvl>
    <w:lvl w:ilvl="2">
      <w:start w:val="1"/>
      <w:numFmt w:val="decimal"/>
      <w:lvlText w:val="%1.%2.%3"/>
      <w:lvlJc w:val="left"/>
      <w:pPr>
        <w:tabs>
          <w:tab w:val="num" w:pos="720"/>
        </w:tabs>
        <w:ind w:left="720" w:hanging="720"/>
      </w:pPr>
      <w:rPr>
        <w:rFonts w:ascii="Arial" w:hAnsi="Arial" w:cs="Arial"/>
        <w:lang w:val="en-ZW"/>
      </w:r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4" w15:restartNumberingAfterBreak="0">
    <w:nsid w:val="0000000F"/>
    <w:multiLevelType w:val="singleLevel"/>
    <w:tmpl w:val="0000000F"/>
    <w:name w:val="WW8Num15"/>
    <w:lvl w:ilvl="0">
      <w:start w:val="4"/>
      <w:numFmt w:val="lowerRoman"/>
      <w:lvlText w:val="%1."/>
      <w:lvlJc w:val="right"/>
      <w:pPr>
        <w:tabs>
          <w:tab w:val="num" w:pos="360"/>
        </w:tabs>
        <w:ind w:left="360" w:hanging="360"/>
      </w:pPr>
    </w:lvl>
  </w:abstractNum>
  <w:abstractNum w:abstractNumId="15" w15:restartNumberingAfterBreak="0">
    <w:nsid w:val="00000010"/>
    <w:multiLevelType w:val="singleLevel"/>
    <w:tmpl w:val="00000010"/>
    <w:name w:val="WW8Num16"/>
    <w:lvl w:ilvl="0">
      <w:start w:val="1"/>
      <w:numFmt w:val="lowerLetter"/>
      <w:lvlText w:val="%1)"/>
      <w:lvlJc w:val="left"/>
      <w:pPr>
        <w:tabs>
          <w:tab w:val="num" w:pos="1440"/>
        </w:tabs>
        <w:ind w:left="1440" w:hanging="360"/>
      </w:pPr>
      <w:rPr>
        <w:rFonts w:ascii="Arial" w:hAnsi="Arial" w:cs="Arial"/>
        <w:lang w:val="en-ZW"/>
      </w:rPr>
    </w:lvl>
  </w:abstractNum>
  <w:abstractNum w:abstractNumId="16" w15:restartNumberingAfterBreak="0">
    <w:nsid w:val="00000011"/>
    <w:multiLevelType w:val="singleLevel"/>
    <w:tmpl w:val="00000011"/>
    <w:name w:val="WW8Num17"/>
    <w:lvl w:ilvl="0">
      <w:start w:val="1"/>
      <w:numFmt w:val="lowerLetter"/>
      <w:lvlText w:val="%1)"/>
      <w:lvlJc w:val="left"/>
      <w:pPr>
        <w:tabs>
          <w:tab w:val="num" w:pos="1440"/>
        </w:tabs>
        <w:ind w:left="1440" w:hanging="360"/>
      </w:pPr>
      <w:rPr>
        <w:b/>
        <w:bCs/>
        <w:vanish/>
        <w:sz w:val="28"/>
      </w:rPr>
    </w:lvl>
  </w:abstractNum>
  <w:abstractNum w:abstractNumId="17"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lang w:val="en-Z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3"/>
    <w:multiLevelType w:val="singleLevel"/>
    <w:tmpl w:val="00000013"/>
    <w:name w:val="WW8Num19"/>
    <w:lvl w:ilvl="0">
      <w:start w:val="1"/>
      <w:numFmt w:val="lowerRoman"/>
      <w:lvlText w:val="%1)"/>
      <w:lvlJc w:val="left"/>
      <w:pPr>
        <w:tabs>
          <w:tab w:val="num" w:pos="576"/>
        </w:tabs>
        <w:ind w:left="576" w:hanging="720"/>
      </w:pPr>
    </w:lvl>
  </w:abstractNum>
  <w:abstractNum w:abstractNumId="19" w15:restartNumberingAfterBreak="0">
    <w:nsid w:val="00000014"/>
    <w:multiLevelType w:val="singleLevel"/>
    <w:tmpl w:val="00000014"/>
    <w:name w:val="WW8Num20"/>
    <w:lvl w:ilvl="0">
      <w:start w:val="1"/>
      <w:numFmt w:val="decimal"/>
      <w:lvlText w:val="6.2.1.%1"/>
      <w:lvlJc w:val="right"/>
      <w:pPr>
        <w:tabs>
          <w:tab w:val="num" w:pos="0"/>
        </w:tabs>
        <w:ind w:left="216" w:hanging="360"/>
      </w:pPr>
      <w:rPr>
        <w:lang w:val="en-ZW"/>
      </w:rPr>
    </w:lvl>
  </w:abstractNum>
  <w:abstractNum w:abstractNumId="20" w15:restartNumberingAfterBreak="0">
    <w:nsid w:val="00000015"/>
    <w:multiLevelType w:val="multilevel"/>
    <w:tmpl w:val="00000015"/>
    <w:name w:val="WW8Num2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szCs w:val="24"/>
        <w:lang w:val="en-ZW"/>
      </w:r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6"/>
    <w:multiLevelType w:val="multilevel"/>
    <w:tmpl w:val="00000016"/>
    <w:name w:val="WW8Num22"/>
    <w:lvl w:ilvl="0">
      <w:start w:val="9"/>
      <w:numFmt w:val="decimal"/>
      <w:lvlText w:val="%1"/>
      <w:lvlJc w:val="left"/>
      <w:pPr>
        <w:tabs>
          <w:tab w:val="num" w:pos="825"/>
        </w:tabs>
        <w:ind w:left="825" w:hanging="825"/>
      </w:pPr>
    </w:lvl>
    <w:lvl w:ilvl="1">
      <w:start w:val="4"/>
      <w:numFmt w:val="decimal"/>
      <w:lvlText w:val="%1.%2"/>
      <w:lvlJc w:val="left"/>
      <w:pPr>
        <w:tabs>
          <w:tab w:val="num" w:pos="825"/>
        </w:tabs>
        <w:ind w:left="825" w:hanging="825"/>
      </w:pPr>
    </w:lvl>
    <w:lvl w:ilvl="2">
      <w:start w:val="1"/>
      <w:numFmt w:val="decimal"/>
      <w:lvlText w:val="%1.%2.%3"/>
      <w:lvlJc w:val="left"/>
      <w:pPr>
        <w:tabs>
          <w:tab w:val="num" w:pos="825"/>
        </w:tabs>
        <w:ind w:left="825" w:hanging="82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00000017"/>
    <w:multiLevelType w:val="multilevel"/>
    <w:tmpl w:val="00000017"/>
    <w:name w:val="WW8Num23"/>
    <w:lvl w:ilvl="0">
      <w:start w:val="1"/>
      <w:numFmt w:val="decimal"/>
      <w:lvlText w:val="3.%1"/>
      <w:lvlJc w:val="left"/>
      <w:pPr>
        <w:tabs>
          <w:tab w:val="num" w:pos="1080"/>
        </w:tabs>
        <w:ind w:left="1080" w:hanging="72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23" w15:restartNumberingAfterBreak="0">
    <w:nsid w:val="00000018"/>
    <w:multiLevelType w:val="multilevel"/>
    <w:tmpl w:val="00000018"/>
    <w:name w:val="WW8Num24"/>
    <w:lvl w:ilvl="0">
      <w:start w:val="10"/>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4" w15:restartNumberingAfterBreak="0">
    <w:nsid w:val="00000019"/>
    <w:multiLevelType w:val="multilevel"/>
    <w:tmpl w:val="00000019"/>
    <w:name w:val="WW8Num25"/>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rPr>
        <w:rFonts w:ascii="Arial" w:hAnsi="Arial" w:cs="Arial"/>
        <w:szCs w:val="24"/>
        <w:lang w:val="en-ZW"/>
      </w:r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5" w15:restartNumberingAfterBreak="0">
    <w:nsid w:val="0000001A"/>
    <w:multiLevelType w:val="multilevel"/>
    <w:tmpl w:val="0000001A"/>
    <w:name w:val="WW8Num26"/>
    <w:lvl w:ilvl="0">
      <w:start w:val="10"/>
      <w:numFmt w:val="decimal"/>
      <w:lvlText w:val="%1"/>
      <w:lvlJc w:val="left"/>
      <w:pPr>
        <w:tabs>
          <w:tab w:val="num" w:pos="465"/>
        </w:tabs>
        <w:ind w:left="465" w:hanging="465"/>
      </w:pPr>
    </w:lvl>
    <w:lvl w:ilvl="1">
      <w:start w:val="2"/>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6" w15:restartNumberingAfterBreak="0">
    <w:nsid w:val="0000001B"/>
    <w:multiLevelType w:val="multilevel"/>
    <w:tmpl w:val="0000001B"/>
    <w:name w:val="WW8Num27"/>
    <w:lvl w:ilvl="0">
      <w:start w:val="1"/>
      <w:numFmt w:val="lowerRoman"/>
      <w:lvlText w:val="%1."/>
      <w:lvlJc w:val="right"/>
      <w:pPr>
        <w:tabs>
          <w:tab w:val="num" w:pos="0"/>
        </w:tabs>
        <w:ind w:left="720" w:hanging="360"/>
      </w:pPr>
      <w:rPr>
        <w:rFonts w:ascii="Arial Narrow" w:eastAsia="Calibri" w:hAnsi="Arial Narrow" w:cs="Arial Narrow"/>
        <w:szCs w:val="24"/>
        <w:lang w:val="en-ZW"/>
      </w:rPr>
    </w:lvl>
    <w:lvl w:ilvl="1">
      <w:start w:val="1"/>
      <w:numFmt w:val="lowerLetter"/>
      <w:lvlText w:val="%2."/>
      <w:lvlJc w:val="left"/>
      <w:pPr>
        <w:tabs>
          <w:tab w:val="num" w:pos="0"/>
        </w:tabs>
        <w:ind w:left="1440" w:hanging="360"/>
      </w:pPr>
      <w:rPr>
        <w:rFonts w:ascii="Arial Narrow" w:eastAsia="Calibri" w:hAnsi="Arial Narrow" w:cs="Arial Narrow"/>
        <w:b/>
        <w:szCs w:val="24"/>
        <w:lang w:val="en-ZW"/>
      </w:rPr>
    </w:lvl>
    <w:lvl w:ilvl="2">
      <w:start w:val="20"/>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1C"/>
    <w:multiLevelType w:val="singleLevel"/>
    <w:tmpl w:val="0000001C"/>
    <w:name w:val="WW8Num28"/>
    <w:lvl w:ilvl="0">
      <w:start w:val="1"/>
      <w:numFmt w:val="lowerLetter"/>
      <w:lvlText w:val="%1)"/>
      <w:lvlJc w:val="left"/>
      <w:pPr>
        <w:tabs>
          <w:tab w:val="num" w:pos="1440"/>
        </w:tabs>
        <w:ind w:left="1440" w:hanging="360"/>
      </w:pPr>
    </w:lvl>
  </w:abstractNum>
  <w:abstractNum w:abstractNumId="28" w15:restartNumberingAfterBreak="0">
    <w:nsid w:val="0000001D"/>
    <w:multiLevelType w:val="multilevel"/>
    <w:tmpl w:val="0000001D"/>
    <w:name w:val="WW8Num2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5"/>
      <w:numFmt w:val="decimal"/>
      <w:lvlText w:val="%3."/>
      <w:lvlJc w:val="left"/>
      <w:pPr>
        <w:tabs>
          <w:tab w:val="num" w:pos="0"/>
        </w:tabs>
        <w:ind w:left="2355" w:hanging="375"/>
      </w:pPr>
      <w:rPr>
        <w:sz w:val="23"/>
        <w:szCs w:val="23"/>
        <w:lang w:val="en-ZW"/>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1E"/>
    <w:multiLevelType w:val="singleLevel"/>
    <w:tmpl w:val="0000001E"/>
    <w:name w:val="WW8Num30"/>
    <w:lvl w:ilvl="0">
      <w:start w:val="1"/>
      <w:numFmt w:val="lowerRoman"/>
      <w:lvlText w:val="(%1)"/>
      <w:lvlJc w:val="left"/>
      <w:pPr>
        <w:tabs>
          <w:tab w:val="num" w:pos="2564"/>
        </w:tabs>
        <w:ind w:left="2564" w:hanging="720"/>
      </w:pPr>
    </w:lvl>
  </w:abstractNum>
  <w:abstractNum w:abstractNumId="30" w15:restartNumberingAfterBreak="0">
    <w:nsid w:val="0000001F"/>
    <w:multiLevelType w:val="multilevel"/>
    <w:tmpl w:val="0000001F"/>
    <w:name w:val="WW8Num31"/>
    <w:lvl w:ilvl="0">
      <w:start w:val="3"/>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3.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15:restartNumberingAfterBreak="0">
    <w:nsid w:val="00000020"/>
    <w:multiLevelType w:val="singleLevel"/>
    <w:tmpl w:val="00000020"/>
    <w:name w:val="WW8Num32"/>
    <w:lvl w:ilvl="0">
      <w:start w:val="1"/>
      <w:numFmt w:val="decimal"/>
      <w:lvlText w:val="%1."/>
      <w:lvlJc w:val="left"/>
      <w:pPr>
        <w:tabs>
          <w:tab w:val="num" w:pos="360"/>
        </w:tabs>
        <w:ind w:left="360" w:hanging="360"/>
      </w:pPr>
      <w:rPr>
        <w:rFonts w:ascii="Arial Narrow" w:hAnsi="Arial Narrow" w:cs="Arial"/>
        <w:szCs w:val="24"/>
        <w:lang w:val="en-ZW"/>
      </w:rPr>
    </w:lvl>
  </w:abstractNum>
  <w:abstractNum w:abstractNumId="32" w15:restartNumberingAfterBreak="0">
    <w:nsid w:val="00000021"/>
    <w:multiLevelType w:val="multilevel"/>
    <w:tmpl w:val="00000021"/>
    <w:name w:val="WW8Num33"/>
    <w:lvl w:ilvl="0">
      <w:start w:val="8"/>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rFonts w:ascii="Arial" w:hAnsi="Arial" w:cs="Arial"/>
        <w:lang w:val="en-ZW"/>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3" w15:restartNumberingAfterBreak="0">
    <w:nsid w:val="00000022"/>
    <w:multiLevelType w:val="multilevel"/>
    <w:tmpl w:val="00000022"/>
    <w:name w:val="WW8Num34"/>
    <w:lvl w:ilvl="0">
      <w:start w:val="4"/>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4.1.%3"/>
      <w:lvlJc w:val="right"/>
      <w:pPr>
        <w:tabs>
          <w:tab w:val="num" w:pos="720"/>
        </w:tabs>
        <w:ind w:left="720" w:hanging="720"/>
      </w:pPr>
      <w:rPr>
        <w:rFonts w:ascii="Arial" w:hAnsi="Arial" w:cs="Arial"/>
        <w:szCs w:val="24"/>
        <w:lang w:val="en-ZW"/>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4" w15:restartNumberingAfterBreak="0">
    <w:nsid w:val="00000023"/>
    <w:multiLevelType w:val="singleLevel"/>
    <w:tmpl w:val="00000023"/>
    <w:name w:val="WW8Num35"/>
    <w:lvl w:ilvl="0">
      <w:start w:val="1"/>
      <w:numFmt w:val="lowerLetter"/>
      <w:lvlText w:val="%1)"/>
      <w:lvlJc w:val="left"/>
      <w:pPr>
        <w:tabs>
          <w:tab w:val="num" w:pos="1440"/>
        </w:tabs>
        <w:ind w:left="1440" w:hanging="360"/>
      </w:pPr>
    </w:lvl>
  </w:abstractNum>
  <w:abstractNum w:abstractNumId="35" w15:restartNumberingAfterBreak="0">
    <w:nsid w:val="00000024"/>
    <w:multiLevelType w:val="multilevel"/>
    <w:tmpl w:val="00000024"/>
    <w:name w:val="WW8Num36"/>
    <w:lvl w:ilvl="0">
      <w:start w:val="1"/>
      <w:numFmt w:val="lowerLetter"/>
      <w:lvlText w:val="%1)"/>
      <w:lvlJc w:val="left"/>
      <w:pPr>
        <w:tabs>
          <w:tab w:val="num" w:pos="2160"/>
        </w:tabs>
        <w:ind w:left="216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6" w15:restartNumberingAfterBreak="0">
    <w:nsid w:val="00000025"/>
    <w:multiLevelType w:val="multilevel"/>
    <w:tmpl w:val="00000025"/>
    <w:name w:val="WW8Num37"/>
    <w:lvl w:ilvl="0">
      <w:start w:val="8"/>
      <w:numFmt w:val="decimal"/>
      <w:lvlText w:val="%1"/>
      <w:lvlJc w:val="left"/>
      <w:pPr>
        <w:tabs>
          <w:tab w:val="num" w:pos="720"/>
        </w:tabs>
        <w:ind w:left="720" w:hanging="720"/>
      </w:pPr>
    </w:lvl>
    <w:lvl w:ilvl="1">
      <w:start w:val="6"/>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7" w15:restartNumberingAfterBreak="0">
    <w:nsid w:val="00000026"/>
    <w:multiLevelType w:val="multilevel"/>
    <w:tmpl w:val="00000026"/>
    <w:name w:val="WW8Num38"/>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rFonts w:eastAsia="Calibri"/>
        <w:b/>
        <w:bCs/>
        <w:sz w:val="28"/>
        <w:szCs w:val="24"/>
        <w:lang w:val="en-ZW"/>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15:restartNumberingAfterBreak="0">
    <w:nsid w:val="00000027"/>
    <w:multiLevelType w:val="multilevel"/>
    <w:tmpl w:val="00000027"/>
    <w:name w:val="WW8Num39"/>
    <w:lvl w:ilvl="0">
      <w:start w:val="12"/>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rPr>
        <w:rFonts w:ascii="Arial" w:hAnsi="Arial" w:cs="Arial"/>
        <w:color w:val="auto"/>
        <w:lang w:val="en-ZW"/>
      </w:r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9" w15:restartNumberingAfterBreak="0">
    <w:nsid w:val="00000028"/>
    <w:multiLevelType w:val="multilevel"/>
    <w:tmpl w:val="00000028"/>
    <w:name w:val="WW8Num40"/>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4"/>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0" w15:restartNumberingAfterBreak="0">
    <w:nsid w:val="00000029"/>
    <w:multiLevelType w:val="multilevel"/>
    <w:tmpl w:val="00000029"/>
    <w:name w:val="WW8Num41"/>
    <w:lvl w:ilvl="0">
      <w:start w:val="1"/>
      <w:numFmt w:val="lowerLetter"/>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A"/>
    <w:multiLevelType w:val="multilevel"/>
    <w:tmpl w:val="0000002A"/>
    <w:name w:val="WW8Num42"/>
    <w:lvl w:ilvl="0">
      <w:start w:val="8"/>
      <w:numFmt w:val="decimal"/>
      <w:lvlText w:val="%1"/>
      <w:lvlJc w:val="left"/>
      <w:pPr>
        <w:tabs>
          <w:tab w:val="num" w:pos="480"/>
        </w:tabs>
        <w:ind w:left="480" w:hanging="480"/>
      </w:pPr>
    </w:lvl>
    <w:lvl w:ilvl="1">
      <w:start w:val="6"/>
      <w:numFmt w:val="decimal"/>
      <w:lvlText w:val="%1.%2"/>
      <w:lvlJc w:val="left"/>
      <w:pPr>
        <w:tabs>
          <w:tab w:val="num" w:pos="720"/>
        </w:tabs>
        <w:ind w:left="720" w:hanging="720"/>
      </w:pPr>
    </w:lvl>
    <w:lvl w:ilv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rPr>
        <w:rFonts w:ascii="Arial" w:hAnsi="Arial" w:cs="Arial"/>
        <w:lang w:val="en-ZW"/>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2" w15:restartNumberingAfterBreak="0">
    <w:nsid w:val="0000002B"/>
    <w:multiLevelType w:val="multilevel"/>
    <w:tmpl w:val="0000002B"/>
    <w:name w:val="WW8Num43"/>
    <w:lvl w:ilvl="0">
      <w:start w:val="2"/>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2.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3" w15:restartNumberingAfterBreak="0">
    <w:nsid w:val="0000002C"/>
    <w:multiLevelType w:val="singleLevel"/>
    <w:tmpl w:val="0000002C"/>
    <w:name w:val="WW8Num44"/>
    <w:lvl w:ilvl="0">
      <w:start w:val="1"/>
      <w:numFmt w:val="lowerLetter"/>
      <w:lvlText w:val="%1)"/>
      <w:lvlJc w:val="left"/>
      <w:pPr>
        <w:tabs>
          <w:tab w:val="num" w:pos="0"/>
        </w:tabs>
        <w:ind w:left="1440" w:hanging="360"/>
      </w:pPr>
    </w:lvl>
  </w:abstractNum>
  <w:abstractNum w:abstractNumId="44" w15:restartNumberingAfterBreak="0">
    <w:nsid w:val="0000002D"/>
    <w:multiLevelType w:val="multilevel"/>
    <w:tmpl w:val="0000002D"/>
    <w:name w:val="WW8Num45"/>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5" w15:restartNumberingAfterBreak="0">
    <w:nsid w:val="0000002E"/>
    <w:multiLevelType w:val="multilevel"/>
    <w:tmpl w:val="0000002E"/>
    <w:name w:val="WW8Num46"/>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46" w15:restartNumberingAfterBreak="0">
    <w:nsid w:val="0000002F"/>
    <w:multiLevelType w:val="multilevel"/>
    <w:tmpl w:val="0000002F"/>
    <w:name w:val="WW8Num4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lang w:val="en-Z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4"/>
      <w:numFmt w:val="decimal"/>
      <w:lvlText w:val="%5"/>
      <w:lvlJc w:val="left"/>
      <w:pPr>
        <w:tabs>
          <w:tab w:val="num" w:pos="3960"/>
        </w:tabs>
        <w:ind w:left="3960" w:hanging="72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0"/>
    <w:multiLevelType w:val="multilevel"/>
    <w:tmpl w:val="00000030"/>
    <w:name w:val="WW8Num48"/>
    <w:lvl w:ilvl="0">
      <w:start w:val="8"/>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8" w15:restartNumberingAfterBreak="0">
    <w:nsid w:val="00000031"/>
    <w:multiLevelType w:val="multilevel"/>
    <w:tmpl w:val="00000031"/>
    <w:name w:val="WW8Num49"/>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1"/>
      <w:numFmt w:val="decimal"/>
      <w:lvlText w:val="%1.%2.%3"/>
      <w:lvlJc w:val="left"/>
      <w:pPr>
        <w:tabs>
          <w:tab w:val="num" w:pos="885"/>
        </w:tabs>
        <w:ind w:left="885" w:hanging="885"/>
      </w:pPr>
    </w:lvl>
    <w:lvl w:ilvl="3">
      <w:start w:val="2"/>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9" w15:restartNumberingAfterBreak="0">
    <w:nsid w:val="00000032"/>
    <w:multiLevelType w:val="multilevel"/>
    <w:tmpl w:val="00000032"/>
    <w:name w:val="WW8Num50"/>
    <w:lvl w:ilvl="0">
      <w:start w:val="1"/>
      <w:numFmt w:val="decimal"/>
      <w:lvlText w:val="%1"/>
      <w:lvlJc w:val="left"/>
      <w:pPr>
        <w:tabs>
          <w:tab w:val="num" w:pos="930"/>
        </w:tabs>
        <w:ind w:left="930" w:hanging="57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3"/>
    <w:multiLevelType w:val="multilevel"/>
    <w:tmpl w:val="00000033"/>
    <w:name w:val="WW8Num51"/>
    <w:lvl w:ilvl="0">
      <w:start w:val="8"/>
      <w:numFmt w:val="decimal"/>
      <w:lvlText w:val="%1"/>
      <w:lvlJc w:val="left"/>
      <w:pPr>
        <w:tabs>
          <w:tab w:val="num" w:pos="780"/>
        </w:tabs>
        <w:ind w:left="780" w:hanging="780"/>
      </w:pPr>
    </w:lvl>
    <w:lvl w:ilvl="1">
      <w:start w:val="5"/>
      <w:numFmt w:val="decimal"/>
      <w:lvlText w:val="%1.%2"/>
      <w:lvlJc w:val="left"/>
      <w:pPr>
        <w:tabs>
          <w:tab w:val="num" w:pos="780"/>
        </w:tabs>
        <w:ind w:left="780" w:hanging="780"/>
      </w:pPr>
    </w:lvl>
    <w:lvl w:ilvl="2">
      <w:start w:val="1"/>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rPr>
        <w:rFonts w:ascii="Arial" w:hAnsi="Arial" w:cs="Arial"/>
        <w:lang w:val="en-ZW"/>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1" w15:restartNumberingAfterBreak="0">
    <w:nsid w:val="00000034"/>
    <w:multiLevelType w:val="singleLevel"/>
    <w:tmpl w:val="00000034"/>
    <w:name w:val="WW8Num52"/>
    <w:lvl w:ilvl="0">
      <w:start w:val="1"/>
      <w:numFmt w:val="lowerLetter"/>
      <w:lvlText w:val="%1)"/>
      <w:lvlJc w:val="left"/>
      <w:pPr>
        <w:tabs>
          <w:tab w:val="num" w:pos="1440"/>
        </w:tabs>
        <w:ind w:left="1440" w:hanging="360"/>
      </w:pPr>
    </w:lvl>
  </w:abstractNum>
  <w:abstractNum w:abstractNumId="52" w15:restartNumberingAfterBreak="0">
    <w:nsid w:val="00000035"/>
    <w:multiLevelType w:val="singleLevel"/>
    <w:tmpl w:val="00000035"/>
    <w:name w:val="WW8Num53"/>
    <w:styleLink w:val="1ai11"/>
    <w:lvl w:ilvl="0">
      <w:start w:val="1"/>
      <w:numFmt w:val="lowerLetter"/>
      <w:lvlText w:val="%1)"/>
      <w:lvlJc w:val="left"/>
      <w:pPr>
        <w:tabs>
          <w:tab w:val="num" w:pos="1440"/>
        </w:tabs>
        <w:ind w:left="1440" w:hanging="360"/>
      </w:pPr>
    </w:lvl>
  </w:abstractNum>
  <w:abstractNum w:abstractNumId="53" w15:restartNumberingAfterBreak="0">
    <w:nsid w:val="00000036"/>
    <w:multiLevelType w:val="multilevel"/>
    <w:tmpl w:val="00000036"/>
    <w:name w:val="WW8Num54"/>
    <w:lvl w:ilvl="0">
      <w:start w:val="8"/>
      <w:numFmt w:val="decimal"/>
      <w:lvlText w:val="%1"/>
      <w:lvlJc w:val="left"/>
      <w:pPr>
        <w:tabs>
          <w:tab w:val="num" w:pos="630"/>
        </w:tabs>
        <w:ind w:left="630" w:hanging="630"/>
      </w:pPr>
    </w:lvl>
    <w:lvl w:ilvl="1">
      <w:start w:val="1"/>
      <w:numFmt w:val="decimal"/>
      <w:lvlText w:val="%1.%2"/>
      <w:lvlJc w:val="left"/>
      <w:pPr>
        <w:tabs>
          <w:tab w:val="num" w:pos="720"/>
        </w:tabs>
        <w:ind w:left="720" w:hanging="720"/>
      </w:pPr>
    </w:lvl>
    <w:lvl w:ilvl="2">
      <w:start w:val="5"/>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rPr>
        <w:rFonts w:ascii="Arial" w:hAnsi="Arial" w:cs="Arial"/>
        <w:szCs w:val="24"/>
        <w:lang w:val="en-ZW"/>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4" w15:restartNumberingAfterBreak="0">
    <w:nsid w:val="00000037"/>
    <w:multiLevelType w:val="multilevel"/>
    <w:tmpl w:val="00000037"/>
    <w:name w:val="WW8Num55"/>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3"/>
      <w:numFmt w:val="decimal"/>
      <w:lvlText w:val="%1.%2.%3.0"/>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rPr>
        <w:rFonts w:ascii="Arial" w:hAnsi="Arial" w:cs="Arial"/>
        <w:lang w:val="en-ZW"/>
      </w:r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5" w15:restartNumberingAfterBreak="0">
    <w:nsid w:val="00000038"/>
    <w:multiLevelType w:val="singleLevel"/>
    <w:tmpl w:val="00000038"/>
    <w:name w:val="WW8Num56"/>
    <w:lvl w:ilvl="0">
      <w:start w:val="1"/>
      <w:numFmt w:val="lowerLetter"/>
      <w:lvlText w:val="%1)"/>
      <w:lvlJc w:val="left"/>
      <w:pPr>
        <w:tabs>
          <w:tab w:val="num" w:pos="1440"/>
        </w:tabs>
        <w:ind w:left="1440" w:hanging="360"/>
      </w:pPr>
    </w:lvl>
  </w:abstractNum>
  <w:abstractNum w:abstractNumId="56" w15:restartNumberingAfterBreak="0">
    <w:nsid w:val="00000039"/>
    <w:multiLevelType w:val="multilevel"/>
    <w:tmpl w:val="00000039"/>
    <w:name w:val="WW8Num57"/>
    <w:lvl w:ilvl="0">
      <w:start w:val="8"/>
      <w:numFmt w:val="decimal"/>
      <w:lvlText w:val="%1"/>
      <w:lvlJc w:val="left"/>
      <w:pPr>
        <w:tabs>
          <w:tab w:val="num" w:pos="360"/>
        </w:tabs>
        <w:ind w:left="360" w:hanging="360"/>
      </w:pPr>
    </w:lvl>
    <w:lvl w:ilvl="1">
      <w:start w:val="7"/>
      <w:numFmt w:val="decimal"/>
      <w:lvlText w:val="%1.%2"/>
      <w:lvlJc w:val="left"/>
      <w:pPr>
        <w:tabs>
          <w:tab w:val="num" w:pos="720"/>
        </w:tabs>
        <w:ind w:left="720" w:hanging="720"/>
      </w:pPr>
      <w:rPr>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7" w15:restartNumberingAfterBreak="0">
    <w:nsid w:val="0000003A"/>
    <w:multiLevelType w:val="multilevel"/>
    <w:tmpl w:val="0000003A"/>
    <w:name w:val="WW8Num58"/>
    <w:lvl w:ilvl="0">
      <w:start w:val="1"/>
      <w:numFmt w:val="lowerLetter"/>
      <w:lvlText w:val="%1)"/>
      <w:lvlJc w:val="left"/>
      <w:pPr>
        <w:tabs>
          <w:tab w:val="num" w:pos="1800"/>
        </w:tabs>
        <w:ind w:left="180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8" w15:restartNumberingAfterBreak="0">
    <w:nsid w:val="0000003B"/>
    <w:multiLevelType w:val="multilevel"/>
    <w:tmpl w:val="0000003B"/>
    <w:name w:val="WW8Num59"/>
    <w:lvl w:ilvl="0">
      <w:start w:val="3"/>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3.1.%3"/>
      <w:lvlJc w:val="left"/>
      <w:pPr>
        <w:tabs>
          <w:tab w:val="num" w:pos="720"/>
        </w:tabs>
        <w:ind w:left="720" w:hanging="720"/>
      </w:pPr>
      <w:rPr>
        <w:rFonts w:ascii="Arial" w:hAnsi="Arial" w:cs="Arial"/>
        <w:szCs w:val="24"/>
        <w:lang w:val="en-ZW"/>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9" w15:restartNumberingAfterBreak="0">
    <w:nsid w:val="00F01554"/>
    <w:multiLevelType w:val="multilevel"/>
    <w:tmpl w:val="6E623C20"/>
    <w:lvl w:ilvl="0">
      <w:start w:val="5"/>
      <w:numFmt w:val="decimal"/>
      <w:lvlText w:val="%1.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0" w15:restartNumberingAfterBreak="0">
    <w:nsid w:val="02133269"/>
    <w:multiLevelType w:val="multilevel"/>
    <w:tmpl w:val="0000003A"/>
    <w:lvl w:ilvl="0">
      <w:start w:val="1"/>
      <w:numFmt w:val="lowerLetter"/>
      <w:lvlText w:val="%1)"/>
      <w:lvlJc w:val="left"/>
      <w:pPr>
        <w:tabs>
          <w:tab w:val="num" w:pos="1800"/>
        </w:tabs>
        <w:ind w:left="180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1" w15:restartNumberingAfterBreak="0">
    <w:nsid w:val="0281411D"/>
    <w:multiLevelType w:val="multilevel"/>
    <w:tmpl w:val="0000003A"/>
    <w:lvl w:ilvl="0">
      <w:start w:val="1"/>
      <w:numFmt w:val="lowerLetter"/>
      <w:lvlText w:val="%1)"/>
      <w:lvlJc w:val="left"/>
      <w:pPr>
        <w:tabs>
          <w:tab w:val="num" w:pos="1800"/>
        </w:tabs>
        <w:ind w:left="180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2" w15:restartNumberingAfterBreak="0">
    <w:nsid w:val="04C06ECF"/>
    <w:multiLevelType w:val="hybridMultilevel"/>
    <w:tmpl w:val="43429708"/>
    <w:lvl w:ilvl="0" w:tplc="78B07E04">
      <w:start w:val="1"/>
      <w:numFmt w:val="lowerLetter"/>
      <w:lvlText w:val="(%1)"/>
      <w:lvlJc w:val="left"/>
      <w:pPr>
        <w:ind w:left="2062" w:hanging="360"/>
      </w:pPr>
      <w:rPr>
        <w:rFonts w:ascii="Arial" w:eastAsia="Times New Roman" w:hAnsi="Arial" w:cs="Arial"/>
        <w:b w:val="0"/>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63" w15:restartNumberingAfterBreak="0">
    <w:nsid w:val="16766A84"/>
    <w:multiLevelType w:val="hybridMultilevel"/>
    <w:tmpl w:val="43429708"/>
    <w:lvl w:ilvl="0" w:tplc="78B07E04">
      <w:start w:val="1"/>
      <w:numFmt w:val="lowerLetter"/>
      <w:lvlText w:val="(%1)"/>
      <w:lvlJc w:val="left"/>
      <w:pPr>
        <w:ind w:left="2062" w:hanging="360"/>
      </w:pPr>
      <w:rPr>
        <w:rFonts w:ascii="Arial" w:eastAsia="Times New Roman" w:hAnsi="Arial" w:cs="Arial"/>
        <w:b w:val="0"/>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64" w15:restartNumberingAfterBreak="0">
    <w:nsid w:val="20D83C2A"/>
    <w:multiLevelType w:val="multilevel"/>
    <w:tmpl w:val="27A07CC0"/>
    <w:styleLink w:val="1ai"/>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3062140"/>
    <w:multiLevelType w:val="hybridMultilevel"/>
    <w:tmpl w:val="71C4ECDA"/>
    <w:lvl w:ilvl="0" w:tplc="F4E4908C">
      <w:start w:val="1"/>
      <w:numFmt w:val="lowerLetter"/>
      <w:lvlText w:val="%1)"/>
      <w:lvlJc w:val="left"/>
      <w:pPr>
        <w:ind w:left="1656" w:hanging="360"/>
      </w:pPr>
      <w:rPr>
        <w:rFonts w:ascii="Arial" w:eastAsia="Calibri" w:hAnsi="Arial" w:cs="Arial" w:hint="default"/>
        <w:spacing w:val="-1"/>
        <w:w w:val="100"/>
        <w:sz w:val="24"/>
        <w:szCs w:val="24"/>
        <w:lang w:val="en-US" w:eastAsia="en-US" w:bidi="ar-SA"/>
      </w:rPr>
    </w:lvl>
    <w:lvl w:ilvl="1" w:tplc="30090019" w:tentative="1">
      <w:start w:val="1"/>
      <w:numFmt w:val="lowerLetter"/>
      <w:lvlText w:val="%2."/>
      <w:lvlJc w:val="left"/>
      <w:pPr>
        <w:ind w:left="2376" w:hanging="360"/>
      </w:pPr>
    </w:lvl>
    <w:lvl w:ilvl="2" w:tplc="3009001B" w:tentative="1">
      <w:start w:val="1"/>
      <w:numFmt w:val="lowerRoman"/>
      <w:lvlText w:val="%3."/>
      <w:lvlJc w:val="right"/>
      <w:pPr>
        <w:ind w:left="3096" w:hanging="180"/>
      </w:pPr>
    </w:lvl>
    <w:lvl w:ilvl="3" w:tplc="3009000F" w:tentative="1">
      <w:start w:val="1"/>
      <w:numFmt w:val="decimal"/>
      <w:lvlText w:val="%4."/>
      <w:lvlJc w:val="left"/>
      <w:pPr>
        <w:ind w:left="3816" w:hanging="360"/>
      </w:pPr>
    </w:lvl>
    <w:lvl w:ilvl="4" w:tplc="30090019" w:tentative="1">
      <w:start w:val="1"/>
      <w:numFmt w:val="lowerLetter"/>
      <w:lvlText w:val="%5."/>
      <w:lvlJc w:val="left"/>
      <w:pPr>
        <w:ind w:left="4536" w:hanging="360"/>
      </w:pPr>
    </w:lvl>
    <w:lvl w:ilvl="5" w:tplc="3009001B" w:tentative="1">
      <w:start w:val="1"/>
      <w:numFmt w:val="lowerRoman"/>
      <w:lvlText w:val="%6."/>
      <w:lvlJc w:val="right"/>
      <w:pPr>
        <w:ind w:left="5256" w:hanging="180"/>
      </w:pPr>
    </w:lvl>
    <w:lvl w:ilvl="6" w:tplc="3009000F" w:tentative="1">
      <w:start w:val="1"/>
      <w:numFmt w:val="decimal"/>
      <w:lvlText w:val="%7."/>
      <w:lvlJc w:val="left"/>
      <w:pPr>
        <w:ind w:left="5976" w:hanging="360"/>
      </w:pPr>
    </w:lvl>
    <w:lvl w:ilvl="7" w:tplc="30090019" w:tentative="1">
      <w:start w:val="1"/>
      <w:numFmt w:val="lowerLetter"/>
      <w:lvlText w:val="%8."/>
      <w:lvlJc w:val="left"/>
      <w:pPr>
        <w:ind w:left="6696" w:hanging="360"/>
      </w:pPr>
    </w:lvl>
    <w:lvl w:ilvl="8" w:tplc="3009001B" w:tentative="1">
      <w:start w:val="1"/>
      <w:numFmt w:val="lowerRoman"/>
      <w:lvlText w:val="%9."/>
      <w:lvlJc w:val="right"/>
      <w:pPr>
        <w:ind w:left="7416" w:hanging="180"/>
      </w:pPr>
    </w:lvl>
  </w:abstractNum>
  <w:abstractNum w:abstractNumId="66" w15:restartNumberingAfterBreak="0">
    <w:nsid w:val="338775FE"/>
    <w:multiLevelType w:val="multilevel"/>
    <w:tmpl w:val="BF84AC9E"/>
    <w:lvl w:ilvl="0">
      <w:start w:val="5"/>
      <w:numFmt w:val="decimal"/>
      <w:lvlText w:val="%1.1."/>
      <w:lvlJc w:val="left"/>
      <w:pPr>
        <w:ind w:left="720" w:hanging="360"/>
      </w:pPr>
      <w:rPr>
        <w:rFonts w:hint="default"/>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7" w15:restartNumberingAfterBreak="0">
    <w:nsid w:val="3E661C2E"/>
    <w:multiLevelType w:val="hybridMultilevel"/>
    <w:tmpl w:val="068205A6"/>
    <w:lvl w:ilvl="0" w:tplc="0DA0FC18">
      <w:start w:val="1"/>
      <w:numFmt w:val="lowerRoman"/>
      <w:lvlText w:val="%1."/>
      <w:lvlJc w:val="right"/>
      <w:pPr>
        <w:ind w:left="720" w:hanging="360"/>
      </w:pPr>
      <w:rPr>
        <w:b/>
      </w:rPr>
    </w:lvl>
    <w:lvl w:ilvl="1" w:tplc="30090019">
      <w:start w:val="1"/>
      <w:numFmt w:val="lowerLetter"/>
      <w:lvlText w:val="%2."/>
      <w:lvlJc w:val="left"/>
      <w:pPr>
        <w:ind w:left="1440" w:hanging="360"/>
      </w:pPr>
    </w:lvl>
    <w:lvl w:ilvl="2" w:tplc="ABFC7F1C">
      <w:start w:val="20"/>
      <w:numFmt w:val="decimal"/>
      <w:lvlText w:val="%3"/>
      <w:lvlJc w:val="left"/>
      <w:pPr>
        <w:ind w:left="2340" w:hanging="360"/>
      </w:pPr>
      <w:rPr>
        <w:rFonts w:hint="default"/>
      </w:r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8" w15:restartNumberingAfterBreak="0">
    <w:nsid w:val="41005047"/>
    <w:multiLevelType w:val="hybridMultilevel"/>
    <w:tmpl w:val="409AC8F4"/>
    <w:lvl w:ilvl="0" w:tplc="B20856E2">
      <w:start w:val="1"/>
      <w:numFmt w:val="lowerLetter"/>
      <w:lvlText w:val="(%1)"/>
      <w:lvlJc w:val="left"/>
      <w:pPr>
        <w:ind w:left="1656" w:hanging="360"/>
      </w:pPr>
      <w:rPr>
        <w:rFonts w:ascii="Arial" w:eastAsia="Times New Roman" w:hAnsi="Arial" w:cs="Arial"/>
      </w:rPr>
    </w:lvl>
    <w:lvl w:ilvl="1" w:tplc="30090019" w:tentative="1">
      <w:start w:val="1"/>
      <w:numFmt w:val="lowerLetter"/>
      <w:lvlText w:val="%2."/>
      <w:lvlJc w:val="left"/>
      <w:pPr>
        <w:ind w:left="2376" w:hanging="360"/>
      </w:pPr>
    </w:lvl>
    <w:lvl w:ilvl="2" w:tplc="3009001B" w:tentative="1">
      <w:start w:val="1"/>
      <w:numFmt w:val="lowerRoman"/>
      <w:lvlText w:val="%3."/>
      <w:lvlJc w:val="right"/>
      <w:pPr>
        <w:ind w:left="3096" w:hanging="180"/>
      </w:pPr>
    </w:lvl>
    <w:lvl w:ilvl="3" w:tplc="3009000F" w:tentative="1">
      <w:start w:val="1"/>
      <w:numFmt w:val="decimal"/>
      <w:lvlText w:val="%4."/>
      <w:lvlJc w:val="left"/>
      <w:pPr>
        <w:ind w:left="3816" w:hanging="360"/>
      </w:pPr>
    </w:lvl>
    <w:lvl w:ilvl="4" w:tplc="30090019" w:tentative="1">
      <w:start w:val="1"/>
      <w:numFmt w:val="lowerLetter"/>
      <w:lvlText w:val="%5."/>
      <w:lvlJc w:val="left"/>
      <w:pPr>
        <w:ind w:left="4536" w:hanging="360"/>
      </w:pPr>
    </w:lvl>
    <w:lvl w:ilvl="5" w:tplc="3009001B" w:tentative="1">
      <w:start w:val="1"/>
      <w:numFmt w:val="lowerRoman"/>
      <w:lvlText w:val="%6."/>
      <w:lvlJc w:val="right"/>
      <w:pPr>
        <w:ind w:left="5256" w:hanging="180"/>
      </w:pPr>
    </w:lvl>
    <w:lvl w:ilvl="6" w:tplc="3009000F" w:tentative="1">
      <w:start w:val="1"/>
      <w:numFmt w:val="decimal"/>
      <w:lvlText w:val="%7."/>
      <w:lvlJc w:val="left"/>
      <w:pPr>
        <w:ind w:left="5976" w:hanging="360"/>
      </w:pPr>
    </w:lvl>
    <w:lvl w:ilvl="7" w:tplc="30090019" w:tentative="1">
      <w:start w:val="1"/>
      <w:numFmt w:val="lowerLetter"/>
      <w:lvlText w:val="%8."/>
      <w:lvlJc w:val="left"/>
      <w:pPr>
        <w:ind w:left="6696" w:hanging="360"/>
      </w:pPr>
    </w:lvl>
    <w:lvl w:ilvl="8" w:tplc="3009001B" w:tentative="1">
      <w:start w:val="1"/>
      <w:numFmt w:val="lowerRoman"/>
      <w:lvlText w:val="%9."/>
      <w:lvlJc w:val="right"/>
      <w:pPr>
        <w:ind w:left="7416" w:hanging="180"/>
      </w:pPr>
    </w:lvl>
  </w:abstractNum>
  <w:abstractNum w:abstractNumId="69" w15:restartNumberingAfterBreak="0">
    <w:nsid w:val="42A735C2"/>
    <w:multiLevelType w:val="multilevel"/>
    <w:tmpl w:val="9E742F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lang w:val="en-ZW"/>
      </w:rPr>
    </w:lvl>
    <w:lvl w:ilvl="2">
      <w:start w:val="1"/>
      <w:numFmt w:val="lowerRoman"/>
      <w:lvlText w:val="%3)"/>
      <w:lvlJc w:val="left"/>
      <w:pPr>
        <w:tabs>
          <w:tab w:val="num" w:pos="2160"/>
        </w:tabs>
        <w:ind w:left="2160" w:hanging="180"/>
      </w:pPr>
      <w:rPr>
        <w:rFonts w:ascii="Arial" w:eastAsia="Arial" w:hAnsi="Arial" w:cs="Arial" w:hint="default"/>
        <w:b w:val="0"/>
        <w:bCs/>
        <w:spacing w:val="-1"/>
        <w:w w:val="100"/>
        <w:sz w:val="24"/>
        <w:szCs w:val="24"/>
        <w:lang w:val="en-US" w:eastAsia="en-US" w:bidi="ar-SA"/>
      </w:rPr>
    </w:lvl>
    <w:lvl w:ilvl="3">
      <w:start w:val="1"/>
      <w:numFmt w:val="lowerRoman"/>
      <w:lvlText w:val="(%4)"/>
      <w:lvlJc w:val="left"/>
      <w:pPr>
        <w:tabs>
          <w:tab w:val="num" w:pos="2880"/>
        </w:tabs>
        <w:ind w:left="2880" w:hanging="360"/>
      </w:pPr>
      <w:rPr>
        <w:rFonts w:hint="default"/>
      </w:rPr>
    </w:lvl>
    <w:lvl w:ilvl="4">
      <w:start w:val="14"/>
      <w:numFmt w:val="decimal"/>
      <w:lvlText w:val="%5"/>
      <w:lvlJc w:val="left"/>
      <w:pPr>
        <w:tabs>
          <w:tab w:val="num" w:pos="3960"/>
        </w:tabs>
        <w:ind w:left="3960" w:hanging="72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443978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C395FCC"/>
    <w:multiLevelType w:val="hybridMultilevel"/>
    <w:tmpl w:val="43429708"/>
    <w:lvl w:ilvl="0" w:tplc="78B07E04">
      <w:start w:val="1"/>
      <w:numFmt w:val="lowerLetter"/>
      <w:lvlText w:val="(%1)"/>
      <w:lvlJc w:val="left"/>
      <w:pPr>
        <w:ind w:left="1656" w:hanging="360"/>
      </w:pPr>
      <w:rPr>
        <w:rFonts w:ascii="Arial" w:eastAsia="Times New Roman" w:hAnsi="Arial" w:cs="Arial"/>
        <w:b w:val="0"/>
      </w:rPr>
    </w:lvl>
    <w:lvl w:ilvl="1" w:tplc="30090019">
      <w:start w:val="1"/>
      <w:numFmt w:val="lowerLetter"/>
      <w:lvlText w:val="%2."/>
      <w:lvlJc w:val="left"/>
      <w:pPr>
        <w:ind w:left="2376" w:hanging="360"/>
      </w:pPr>
    </w:lvl>
    <w:lvl w:ilvl="2" w:tplc="3009001B" w:tentative="1">
      <w:start w:val="1"/>
      <w:numFmt w:val="lowerRoman"/>
      <w:lvlText w:val="%3."/>
      <w:lvlJc w:val="right"/>
      <w:pPr>
        <w:ind w:left="3096" w:hanging="180"/>
      </w:pPr>
    </w:lvl>
    <w:lvl w:ilvl="3" w:tplc="3009000F" w:tentative="1">
      <w:start w:val="1"/>
      <w:numFmt w:val="decimal"/>
      <w:lvlText w:val="%4."/>
      <w:lvlJc w:val="left"/>
      <w:pPr>
        <w:ind w:left="3816" w:hanging="360"/>
      </w:pPr>
    </w:lvl>
    <w:lvl w:ilvl="4" w:tplc="30090019" w:tentative="1">
      <w:start w:val="1"/>
      <w:numFmt w:val="lowerLetter"/>
      <w:lvlText w:val="%5."/>
      <w:lvlJc w:val="left"/>
      <w:pPr>
        <w:ind w:left="4536" w:hanging="360"/>
      </w:pPr>
    </w:lvl>
    <w:lvl w:ilvl="5" w:tplc="3009001B" w:tentative="1">
      <w:start w:val="1"/>
      <w:numFmt w:val="lowerRoman"/>
      <w:lvlText w:val="%6."/>
      <w:lvlJc w:val="right"/>
      <w:pPr>
        <w:ind w:left="5256" w:hanging="180"/>
      </w:pPr>
    </w:lvl>
    <w:lvl w:ilvl="6" w:tplc="3009000F" w:tentative="1">
      <w:start w:val="1"/>
      <w:numFmt w:val="decimal"/>
      <w:lvlText w:val="%7."/>
      <w:lvlJc w:val="left"/>
      <w:pPr>
        <w:ind w:left="5976" w:hanging="360"/>
      </w:pPr>
    </w:lvl>
    <w:lvl w:ilvl="7" w:tplc="30090019" w:tentative="1">
      <w:start w:val="1"/>
      <w:numFmt w:val="lowerLetter"/>
      <w:lvlText w:val="%8."/>
      <w:lvlJc w:val="left"/>
      <w:pPr>
        <w:ind w:left="6696" w:hanging="360"/>
      </w:pPr>
    </w:lvl>
    <w:lvl w:ilvl="8" w:tplc="3009001B" w:tentative="1">
      <w:start w:val="1"/>
      <w:numFmt w:val="lowerRoman"/>
      <w:lvlText w:val="%9."/>
      <w:lvlJc w:val="right"/>
      <w:pPr>
        <w:ind w:left="7416" w:hanging="180"/>
      </w:pPr>
    </w:lvl>
  </w:abstractNum>
  <w:abstractNum w:abstractNumId="72" w15:restartNumberingAfterBreak="0">
    <w:nsid w:val="4EE2099F"/>
    <w:multiLevelType w:val="hybridMultilevel"/>
    <w:tmpl w:val="409AC8F4"/>
    <w:lvl w:ilvl="0" w:tplc="B20856E2">
      <w:start w:val="1"/>
      <w:numFmt w:val="lowerLetter"/>
      <w:lvlText w:val="(%1)"/>
      <w:lvlJc w:val="left"/>
      <w:pPr>
        <w:ind w:left="1800" w:hanging="360"/>
      </w:pPr>
      <w:rPr>
        <w:rFonts w:ascii="Arial" w:eastAsia="Times New Roman" w:hAnsi="Arial" w:cs="Arial"/>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73" w15:restartNumberingAfterBreak="0">
    <w:nsid w:val="539F41F1"/>
    <w:multiLevelType w:val="hybridMultilevel"/>
    <w:tmpl w:val="409AC8F4"/>
    <w:lvl w:ilvl="0" w:tplc="B20856E2">
      <w:start w:val="1"/>
      <w:numFmt w:val="lowerLetter"/>
      <w:lvlText w:val="(%1)"/>
      <w:lvlJc w:val="left"/>
      <w:pPr>
        <w:ind w:left="1800" w:hanging="360"/>
      </w:pPr>
      <w:rPr>
        <w:rFonts w:ascii="Arial" w:eastAsia="Times New Roman" w:hAnsi="Arial" w:cs="Arial"/>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74" w15:restartNumberingAfterBreak="0">
    <w:nsid w:val="5E070154"/>
    <w:multiLevelType w:val="multilevel"/>
    <w:tmpl w:val="0000003A"/>
    <w:lvl w:ilvl="0">
      <w:start w:val="1"/>
      <w:numFmt w:val="lowerLetter"/>
      <w:lvlText w:val="%1)"/>
      <w:lvlJc w:val="left"/>
      <w:pPr>
        <w:tabs>
          <w:tab w:val="num" w:pos="1800"/>
        </w:tabs>
        <w:ind w:left="180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75" w15:restartNumberingAfterBreak="0">
    <w:nsid w:val="6BEE47E3"/>
    <w:multiLevelType w:val="multilevel"/>
    <w:tmpl w:val="8918F07E"/>
    <w:lvl w:ilvl="0">
      <w:start w:val="1"/>
      <w:numFmt w:val="decimal"/>
      <w:pStyle w:val="a"/>
      <w:lvlText w:val="%1."/>
      <w:lvlJc w:val="left"/>
      <w:pPr>
        <w:ind w:left="360" w:hanging="360"/>
      </w:pPr>
      <w:rPr>
        <w:rFonts w:hint="eastAsia"/>
      </w:rPr>
    </w:lvl>
    <w:lvl w:ilvl="1">
      <w:start w:val="1"/>
      <w:numFmt w:val="decimal"/>
      <w:pStyle w:val="a0"/>
      <w:isLgl/>
      <w:lvlText w:val="%1.%2."/>
      <w:lvlJc w:val="left"/>
      <w:pPr>
        <w:ind w:left="372" w:hanging="372"/>
      </w:pPr>
      <w:rPr>
        <w:rFonts w:hint="default"/>
      </w:rPr>
    </w:lvl>
    <w:lvl w:ilvl="2">
      <w:start w:val="1"/>
      <w:numFmt w:val="decimal"/>
      <w:pStyle w:val="a1"/>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6" w15:restartNumberingAfterBreak="0">
    <w:nsid w:val="6D4D6FD9"/>
    <w:multiLevelType w:val="multilevel"/>
    <w:tmpl w:val="6C7E92AE"/>
    <w:lvl w:ilvl="0">
      <w:start w:val="1"/>
      <w:numFmt w:val="lowerLetter"/>
      <w:lvlText w:val="(%1)"/>
      <w:lvlJc w:val="left"/>
      <w:pPr>
        <w:tabs>
          <w:tab w:val="num" w:pos="360"/>
        </w:tabs>
        <w:ind w:left="360" w:hanging="360"/>
      </w:pPr>
      <w:rPr>
        <w:rFonts w:ascii="Arial" w:eastAsia="Arial" w:hAnsi="Arial" w:cs="Arial"/>
        <w:b w:val="0"/>
        <w:szCs w:val="24"/>
        <w:lang w:val="en-ZW"/>
      </w:rPr>
    </w:lvl>
    <w:lvl w:ilvl="1">
      <w:start w:val="1"/>
      <w:numFmt w:val="upperRoman"/>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77" w15:restartNumberingAfterBreak="0">
    <w:nsid w:val="726E387D"/>
    <w:multiLevelType w:val="multilevel"/>
    <w:tmpl w:val="3009001F"/>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32F1336"/>
    <w:multiLevelType w:val="multilevel"/>
    <w:tmpl w:val="D6983246"/>
    <w:lvl w:ilvl="0">
      <w:start w:val="1"/>
      <w:numFmt w:val="decimal"/>
      <w:pStyle w:val="Style1"/>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56D35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7B6A72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7FAF24BF"/>
    <w:multiLevelType w:val="multilevel"/>
    <w:tmpl w:val="0409001D"/>
    <w:styleLink w:val="1ai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8"/>
  </w:num>
  <w:num w:numId="3">
    <w:abstractNumId w:val="43"/>
  </w:num>
  <w:num w:numId="4">
    <w:abstractNumId w:val="52"/>
  </w:num>
  <w:num w:numId="5">
    <w:abstractNumId w:val="57"/>
  </w:num>
  <w:num w:numId="6">
    <w:abstractNumId w:val="78"/>
  </w:num>
  <w:num w:numId="7">
    <w:abstractNumId w:val="76"/>
  </w:num>
  <w:num w:numId="8">
    <w:abstractNumId w:val="70"/>
  </w:num>
  <w:num w:numId="9">
    <w:abstractNumId w:val="80"/>
  </w:num>
  <w:num w:numId="10">
    <w:abstractNumId w:val="79"/>
  </w:num>
  <w:num w:numId="11">
    <w:abstractNumId w:val="64"/>
  </w:num>
  <w:num w:numId="12">
    <w:abstractNumId w:val="61"/>
  </w:num>
  <w:num w:numId="13">
    <w:abstractNumId w:val="60"/>
  </w:num>
  <w:num w:numId="14">
    <w:abstractNumId w:val="74"/>
  </w:num>
  <w:num w:numId="15">
    <w:abstractNumId w:val="72"/>
  </w:num>
  <w:num w:numId="16">
    <w:abstractNumId w:val="73"/>
  </w:num>
  <w:num w:numId="17">
    <w:abstractNumId w:val="68"/>
  </w:num>
  <w:num w:numId="18">
    <w:abstractNumId w:val="63"/>
  </w:num>
  <w:num w:numId="19">
    <w:abstractNumId w:val="62"/>
  </w:num>
  <w:num w:numId="20">
    <w:abstractNumId w:val="71"/>
  </w:num>
  <w:num w:numId="21">
    <w:abstractNumId w:val="81"/>
  </w:num>
  <w:num w:numId="22">
    <w:abstractNumId w:val="75"/>
  </w:num>
  <w:num w:numId="23">
    <w:abstractNumId w:val="67"/>
  </w:num>
  <w:num w:numId="24">
    <w:abstractNumId w:val="65"/>
  </w:num>
  <w:num w:numId="25">
    <w:abstractNumId w:val="69"/>
  </w:num>
  <w:num w:numId="26">
    <w:abstractNumId w:val="66"/>
  </w:num>
  <w:num w:numId="27">
    <w:abstractNumId w:val="77"/>
  </w:num>
  <w:num w:numId="28">
    <w:abstractNumId w:val="5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420" w:allStyles="0" w:customStyles="0" w:latentStyles="0" w:stylesInUse="0" w:headingStyles="1" w:numberingStyles="0" w:tableStyles="0" w:directFormattingOnRuns="0" w:directFormattingOnParagraphs="0" w:directFormattingOnNumbering="1"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0E5"/>
    <w:rsid w:val="0000029E"/>
    <w:rsid w:val="00001E77"/>
    <w:rsid w:val="00004999"/>
    <w:rsid w:val="000079B0"/>
    <w:rsid w:val="000152D5"/>
    <w:rsid w:val="00016A5C"/>
    <w:rsid w:val="000171B3"/>
    <w:rsid w:val="000216F4"/>
    <w:rsid w:val="000415C7"/>
    <w:rsid w:val="00047C20"/>
    <w:rsid w:val="000538CF"/>
    <w:rsid w:val="00055960"/>
    <w:rsid w:val="00057321"/>
    <w:rsid w:val="00073C17"/>
    <w:rsid w:val="00073D8E"/>
    <w:rsid w:val="00081270"/>
    <w:rsid w:val="00087357"/>
    <w:rsid w:val="00091A87"/>
    <w:rsid w:val="00092AA8"/>
    <w:rsid w:val="000930E9"/>
    <w:rsid w:val="000956D3"/>
    <w:rsid w:val="00097CC1"/>
    <w:rsid w:val="000A2845"/>
    <w:rsid w:val="000A5C02"/>
    <w:rsid w:val="000B6ADF"/>
    <w:rsid w:val="000B78C1"/>
    <w:rsid w:val="000C14DE"/>
    <w:rsid w:val="000C6609"/>
    <w:rsid w:val="000D2B9D"/>
    <w:rsid w:val="000D4722"/>
    <w:rsid w:val="000E2226"/>
    <w:rsid w:val="000E541C"/>
    <w:rsid w:val="000F3C26"/>
    <w:rsid w:val="00133660"/>
    <w:rsid w:val="00136233"/>
    <w:rsid w:val="001437D5"/>
    <w:rsid w:val="00144D02"/>
    <w:rsid w:val="00153016"/>
    <w:rsid w:val="001617E8"/>
    <w:rsid w:val="00165F9F"/>
    <w:rsid w:val="00172E99"/>
    <w:rsid w:val="00175FD7"/>
    <w:rsid w:val="001830CA"/>
    <w:rsid w:val="00190B98"/>
    <w:rsid w:val="00194E0F"/>
    <w:rsid w:val="001A2834"/>
    <w:rsid w:val="001B5056"/>
    <w:rsid w:val="001B6190"/>
    <w:rsid w:val="001C1C5D"/>
    <w:rsid w:val="001C4249"/>
    <w:rsid w:val="001C56CB"/>
    <w:rsid w:val="001D4698"/>
    <w:rsid w:val="001E3ED7"/>
    <w:rsid w:val="001F008B"/>
    <w:rsid w:val="001F556E"/>
    <w:rsid w:val="001F7F82"/>
    <w:rsid w:val="00212AEF"/>
    <w:rsid w:val="002173DC"/>
    <w:rsid w:val="00223CAD"/>
    <w:rsid w:val="002266AE"/>
    <w:rsid w:val="002315C3"/>
    <w:rsid w:val="002334D3"/>
    <w:rsid w:val="00235F30"/>
    <w:rsid w:val="00237795"/>
    <w:rsid w:val="00242F79"/>
    <w:rsid w:val="002439F7"/>
    <w:rsid w:val="002472B0"/>
    <w:rsid w:val="00250201"/>
    <w:rsid w:val="00266810"/>
    <w:rsid w:val="002711E8"/>
    <w:rsid w:val="00274B36"/>
    <w:rsid w:val="002854BD"/>
    <w:rsid w:val="00291691"/>
    <w:rsid w:val="00292038"/>
    <w:rsid w:val="0029301A"/>
    <w:rsid w:val="00293441"/>
    <w:rsid w:val="00294DB9"/>
    <w:rsid w:val="002A329A"/>
    <w:rsid w:val="002B0642"/>
    <w:rsid w:val="002B1246"/>
    <w:rsid w:val="002B7FAC"/>
    <w:rsid w:val="002C4B6E"/>
    <w:rsid w:val="002D21C4"/>
    <w:rsid w:val="002D6E78"/>
    <w:rsid w:val="002D7035"/>
    <w:rsid w:val="002E2DBC"/>
    <w:rsid w:val="002F4E8F"/>
    <w:rsid w:val="002F56AD"/>
    <w:rsid w:val="00304CDB"/>
    <w:rsid w:val="00317556"/>
    <w:rsid w:val="0032496E"/>
    <w:rsid w:val="003263E9"/>
    <w:rsid w:val="003274E8"/>
    <w:rsid w:val="00332F86"/>
    <w:rsid w:val="00335C27"/>
    <w:rsid w:val="00337A75"/>
    <w:rsid w:val="00341688"/>
    <w:rsid w:val="00342C0B"/>
    <w:rsid w:val="003475B7"/>
    <w:rsid w:val="00347E0F"/>
    <w:rsid w:val="00352F99"/>
    <w:rsid w:val="00356BF3"/>
    <w:rsid w:val="0036212C"/>
    <w:rsid w:val="00382302"/>
    <w:rsid w:val="00383613"/>
    <w:rsid w:val="003877EF"/>
    <w:rsid w:val="003878D3"/>
    <w:rsid w:val="003951F9"/>
    <w:rsid w:val="003B368D"/>
    <w:rsid w:val="003B54FE"/>
    <w:rsid w:val="003C0F96"/>
    <w:rsid w:val="003D04DF"/>
    <w:rsid w:val="003D4D05"/>
    <w:rsid w:val="003D6A13"/>
    <w:rsid w:val="003F07FA"/>
    <w:rsid w:val="00400F4E"/>
    <w:rsid w:val="004015FD"/>
    <w:rsid w:val="004045FF"/>
    <w:rsid w:val="004053D2"/>
    <w:rsid w:val="00405E1F"/>
    <w:rsid w:val="00417CF9"/>
    <w:rsid w:val="00421B55"/>
    <w:rsid w:val="00426A57"/>
    <w:rsid w:val="0042797E"/>
    <w:rsid w:val="00431A9D"/>
    <w:rsid w:val="0043722C"/>
    <w:rsid w:val="00443AA9"/>
    <w:rsid w:val="004621C5"/>
    <w:rsid w:val="0046682E"/>
    <w:rsid w:val="00480CCF"/>
    <w:rsid w:val="004831B6"/>
    <w:rsid w:val="004833EF"/>
    <w:rsid w:val="0048368D"/>
    <w:rsid w:val="00483837"/>
    <w:rsid w:val="004855CB"/>
    <w:rsid w:val="00492AE0"/>
    <w:rsid w:val="00493520"/>
    <w:rsid w:val="004A0371"/>
    <w:rsid w:val="004A3DB2"/>
    <w:rsid w:val="004A6AF8"/>
    <w:rsid w:val="004B01D3"/>
    <w:rsid w:val="004B0D2A"/>
    <w:rsid w:val="004C40F2"/>
    <w:rsid w:val="004D2381"/>
    <w:rsid w:val="004D23D1"/>
    <w:rsid w:val="004D4DF0"/>
    <w:rsid w:val="004D7152"/>
    <w:rsid w:val="004E1BAF"/>
    <w:rsid w:val="004E1F71"/>
    <w:rsid w:val="004E4B23"/>
    <w:rsid w:val="004F3D3C"/>
    <w:rsid w:val="004F4AA9"/>
    <w:rsid w:val="004F7B36"/>
    <w:rsid w:val="004F7FE6"/>
    <w:rsid w:val="00500E51"/>
    <w:rsid w:val="00516020"/>
    <w:rsid w:val="00521B95"/>
    <w:rsid w:val="00531BC0"/>
    <w:rsid w:val="00536F20"/>
    <w:rsid w:val="005419B7"/>
    <w:rsid w:val="005501D0"/>
    <w:rsid w:val="0055566C"/>
    <w:rsid w:val="0056475B"/>
    <w:rsid w:val="005711C5"/>
    <w:rsid w:val="005712E0"/>
    <w:rsid w:val="00572E05"/>
    <w:rsid w:val="00573254"/>
    <w:rsid w:val="0057478E"/>
    <w:rsid w:val="005862B4"/>
    <w:rsid w:val="00587A85"/>
    <w:rsid w:val="00597180"/>
    <w:rsid w:val="005A2D8C"/>
    <w:rsid w:val="005A7602"/>
    <w:rsid w:val="005B4673"/>
    <w:rsid w:val="005B4F04"/>
    <w:rsid w:val="005B593D"/>
    <w:rsid w:val="005B6876"/>
    <w:rsid w:val="005C7D25"/>
    <w:rsid w:val="005D4618"/>
    <w:rsid w:val="005D5A20"/>
    <w:rsid w:val="005E2BD5"/>
    <w:rsid w:val="005E619D"/>
    <w:rsid w:val="005E6944"/>
    <w:rsid w:val="005F2C27"/>
    <w:rsid w:val="0060533F"/>
    <w:rsid w:val="00611225"/>
    <w:rsid w:val="00613B90"/>
    <w:rsid w:val="00616369"/>
    <w:rsid w:val="0062203F"/>
    <w:rsid w:val="00622342"/>
    <w:rsid w:val="00634069"/>
    <w:rsid w:val="006344B3"/>
    <w:rsid w:val="0063453F"/>
    <w:rsid w:val="00635144"/>
    <w:rsid w:val="0065166F"/>
    <w:rsid w:val="006548E2"/>
    <w:rsid w:val="00654F56"/>
    <w:rsid w:val="00657B47"/>
    <w:rsid w:val="00660918"/>
    <w:rsid w:val="00663DCA"/>
    <w:rsid w:val="00687BD7"/>
    <w:rsid w:val="00694BC4"/>
    <w:rsid w:val="00695272"/>
    <w:rsid w:val="00695FD6"/>
    <w:rsid w:val="0069643D"/>
    <w:rsid w:val="006A0228"/>
    <w:rsid w:val="006B409D"/>
    <w:rsid w:val="006B5643"/>
    <w:rsid w:val="006B6CD2"/>
    <w:rsid w:val="006C3E69"/>
    <w:rsid w:val="006E18D5"/>
    <w:rsid w:val="006E3A32"/>
    <w:rsid w:val="006F5856"/>
    <w:rsid w:val="00706D0D"/>
    <w:rsid w:val="00707D5E"/>
    <w:rsid w:val="00710033"/>
    <w:rsid w:val="0071523F"/>
    <w:rsid w:val="007251A4"/>
    <w:rsid w:val="00726743"/>
    <w:rsid w:val="00726C16"/>
    <w:rsid w:val="00730339"/>
    <w:rsid w:val="00730B34"/>
    <w:rsid w:val="00750011"/>
    <w:rsid w:val="00754C66"/>
    <w:rsid w:val="00756812"/>
    <w:rsid w:val="0077600E"/>
    <w:rsid w:val="00782DFA"/>
    <w:rsid w:val="0078722A"/>
    <w:rsid w:val="0079131E"/>
    <w:rsid w:val="00797C4A"/>
    <w:rsid w:val="007A1370"/>
    <w:rsid w:val="007A268D"/>
    <w:rsid w:val="007A36C4"/>
    <w:rsid w:val="007A543B"/>
    <w:rsid w:val="007B7281"/>
    <w:rsid w:val="007C5EF0"/>
    <w:rsid w:val="007D6AA5"/>
    <w:rsid w:val="007F2201"/>
    <w:rsid w:val="007F45E4"/>
    <w:rsid w:val="007F7AB2"/>
    <w:rsid w:val="00823245"/>
    <w:rsid w:val="00831CE6"/>
    <w:rsid w:val="00836D72"/>
    <w:rsid w:val="0084165D"/>
    <w:rsid w:val="008431B5"/>
    <w:rsid w:val="0084333D"/>
    <w:rsid w:val="00845779"/>
    <w:rsid w:val="00846A0D"/>
    <w:rsid w:val="00847179"/>
    <w:rsid w:val="00855142"/>
    <w:rsid w:val="008614CB"/>
    <w:rsid w:val="0086229A"/>
    <w:rsid w:val="008652D2"/>
    <w:rsid w:val="00883AF6"/>
    <w:rsid w:val="0088529A"/>
    <w:rsid w:val="00891777"/>
    <w:rsid w:val="0089525F"/>
    <w:rsid w:val="008A3502"/>
    <w:rsid w:val="008A5D50"/>
    <w:rsid w:val="008B2529"/>
    <w:rsid w:val="008B2624"/>
    <w:rsid w:val="008D0A51"/>
    <w:rsid w:val="008F3DE0"/>
    <w:rsid w:val="00912C88"/>
    <w:rsid w:val="00922D41"/>
    <w:rsid w:val="009343FF"/>
    <w:rsid w:val="009432B9"/>
    <w:rsid w:val="00951780"/>
    <w:rsid w:val="0096026A"/>
    <w:rsid w:val="00965F91"/>
    <w:rsid w:val="00970954"/>
    <w:rsid w:val="00971518"/>
    <w:rsid w:val="009830FC"/>
    <w:rsid w:val="009856A8"/>
    <w:rsid w:val="009870A7"/>
    <w:rsid w:val="0099672D"/>
    <w:rsid w:val="009A50AC"/>
    <w:rsid w:val="009A6F07"/>
    <w:rsid w:val="009B7F1D"/>
    <w:rsid w:val="009D48A4"/>
    <w:rsid w:val="009E027C"/>
    <w:rsid w:val="009E19F0"/>
    <w:rsid w:val="009E5474"/>
    <w:rsid w:val="009F07CE"/>
    <w:rsid w:val="009F11D0"/>
    <w:rsid w:val="009F3C6E"/>
    <w:rsid w:val="009F3E80"/>
    <w:rsid w:val="009F56C5"/>
    <w:rsid w:val="00A00929"/>
    <w:rsid w:val="00A17A6D"/>
    <w:rsid w:val="00A23729"/>
    <w:rsid w:val="00A26306"/>
    <w:rsid w:val="00A27B18"/>
    <w:rsid w:val="00A33FDE"/>
    <w:rsid w:val="00A34964"/>
    <w:rsid w:val="00A61317"/>
    <w:rsid w:val="00A64EA8"/>
    <w:rsid w:val="00A67D0A"/>
    <w:rsid w:val="00A67D74"/>
    <w:rsid w:val="00A76444"/>
    <w:rsid w:val="00A84F1D"/>
    <w:rsid w:val="00A86A81"/>
    <w:rsid w:val="00A87080"/>
    <w:rsid w:val="00A922B6"/>
    <w:rsid w:val="00A94067"/>
    <w:rsid w:val="00AA7FE1"/>
    <w:rsid w:val="00AB78D8"/>
    <w:rsid w:val="00AC4C49"/>
    <w:rsid w:val="00AC6B82"/>
    <w:rsid w:val="00AD41C9"/>
    <w:rsid w:val="00AD75C8"/>
    <w:rsid w:val="00AE2310"/>
    <w:rsid w:val="00AE753A"/>
    <w:rsid w:val="00AF276B"/>
    <w:rsid w:val="00AF5B64"/>
    <w:rsid w:val="00B00FCD"/>
    <w:rsid w:val="00B06B2C"/>
    <w:rsid w:val="00B133F5"/>
    <w:rsid w:val="00B200E5"/>
    <w:rsid w:val="00B254FA"/>
    <w:rsid w:val="00B33115"/>
    <w:rsid w:val="00B35AEF"/>
    <w:rsid w:val="00B4096C"/>
    <w:rsid w:val="00B42625"/>
    <w:rsid w:val="00B561BB"/>
    <w:rsid w:val="00B634FD"/>
    <w:rsid w:val="00B63810"/>
    <w:rsid w:val="00B75CF7"/>
    <w:rsid w:val="00B83248"/>
    <w:rsid w:val="00B860FB"/>
    <w:rsid w:val="00B878F1"/>
    <w:rsid w:val="00BA106D"/>
    <w:rsid w:val="00BA7172"/>
    <w:rsid w:val="00BD0AC8"/>
    <w:rsid w:val="00BE03AF"/>
    <w:rsid w:val="00BE151E"/>
    <w:rsid w:val="00BE553E"/>
    <w:rsid w:val="00BF7891"/>
    <w:rsid w:val="00C1259B"/>
    <w:rsid w:val="00C20174"/>
    <w:rsid w:val="00C202C9"/>
    <w:rsid w:val="00C21E7F"/>
    <w:rsid w:val="00C255CF"/>
    <w:rsid w:val="00C25752"/>
    <w:rsid w:val="00C41C20"/>
    <w:rsid w:val="00C42F93"/>
    <w:rsid w:val="00C44BFF"/>
    <w:rsid w:val="00C51B6C"/>
    <w:rsid w:val="00C51E27"/>
    <w:rsid w:val="00C6700F"/>
    <w:rsid w:val="00C72745"/>
    <w:rsid w:val="00C8253A"/>
    <w:rsid w:val="00C87A5C"/>
    <w:rsid w:val="00C954AA"/>
    <w:rsid w:val="00C95AC4"/>
    <w:rsid w:val="00C9698B"/>
    <w:rsid w:val="00CA61DA"/>
    <w:rsid w:val="00CB3E7C"/>
    <w:rsid w:val="00CB5F6A"/>
    <w:rsid w:val="00CB7909"/>
    <w:rsid w:val="00CC20DB"/>
    <w:rsid w:val="00CC440A"/>
    <w:rsid w:val="00CC58AF"/>
    <w:rsid w:val="00CD7516"/>
    <w:rsid w:val="00CE2C44"/>
    <w:rsid w:val="00CE4326"/>
    <w:rsid w:val="00CF378A"/>
    <w:rsid w:val="00CF6B2C"/>
    <w:rsid w:val="00CF7902"/>
    <w:rsid w:val="00D01574"/>
    <w:rsid w:val="00D01580"/>
    <w:rsid w:val="00D12E0F"/>
    <w:rsid w:val="00D14675"/>
    <w:rsid w:val="00D17D4B"/>
    <w:rsid w:val="00D27F73"/>
    <w:rsid w:val="00D27F9E"/>
    <w:rsid w:val="00D345F0"/>
    <w:rsid w:val="00D41394"/>
    <w:rsid w:val="00D42368"/>
    <w:rsid w:val="00D423B1"/>
    <w:rsid w:val="00D4437A"/>
    <w:rsid w:val="00D445EB"/>
    <w:rsid w:val="00D51B19"/>
    <w:rsid w:val="00D52D1D"/>
    <w:rsid w:val="00D55780"/>
    <w:rsid w:val="00D5714A"/>
    <w:rsid w:val="00D63890"/>
    <w:rsid w:val="00D6675A"/>
    <w:rsid w:val="00D76DC2"/>
    <w:rsid w:val="00D815F7"/>
    <w:rsid w:val="00D828D5"/>
    <w:rsid w:val="00DA26DD"/>
    <w:rsid w:val="00DB1D19"/>
    <w:rsid w:val="00DC543E"/>
    <w:rsid w:val="00DC565C"/>
    <w:rsid w:val="00DC60E5"/>
    <w:rsid w:val="00DD2B6B"/>
    <w:rsid w:val="00DD5DED"/>
    <w:rsid w:val="00DE1100"/>
    <w:rsid w:val="00DE391B"/>
    <w:rsid w:val="00DF6F16"/>
    <w:rsid w:val="00E0236C"/>
    <w:rsid w:val="00E0333E"/>
    <w:rsid w:val="00E12F21"/>
    <w:rsid w:val="00E32AC3"/>
    <w:rsid w:val="00E427DD"/>
    <w:rsid w:val="00E540DE"/>
    <w:rsid w:val="00E54250"/>
    <w:rsid w:val="00E54B33"/>
    <w:rsid w:val="00E639AE"/>
    <w:rsid w:val="00E64EBF"/>
    <w:rsid w:val="00E658C5"/>
    <w:rsid w:val="00E81CC9"/>
    <w:rsid w:val="00E853B9"/>
    <w:rsid w:val="00E85F92"/>
    <w:rsid w:val="00E9340F"/>
    <w:rsid w:val="00E96886"/>
    <w:rsid w:val="00EA2223"/>
    <w:rsid w:val="00EA447C"/>
    <w:rsid w:val="00EC2D0A"/>
    <w:rsid w:val="00ED0A90"/>
    <w:rsid w:val="00ED1BF5"/>
    <w:rsid w:val="00EE1794"/>
    <w:rsid w:val="00EE3B07"/>
    <w:rsid w:val="00EE585A"/>
    <w:rsid w:val="00EE7FB5"/>
    <w:rsid w:val="00EF4C2B"/>
    <w:rsid w:val="00F02D53"/>
    <w:rsid w:val="00F05E18"/>
    <w:rsid w:val="00F06244"/>
    <w:rsid w:val="00F06BA1"/>
    <w:rsid w:val="00F12D19"/>
    <w:rsid w:val="00F155C9"/>
    <w:rsid w:val="00F15D3F"/>
    <w:rsid w:val="00F2099F"/>
    <w:rsid w:val="00F2439A"/>
    <w:rsid w:val="00F3182F"/>
    <w:rsid w:val="00F34176"/>
    <w:rsid w:val="00F362F0"/>
    <w:rsid w:val="00F6115D"/>
    <w:rsid w:val="00F63477"/>
    <w:rsid w:val="00F63C63"/>
    <w:rsid w:val="00F67624"/>
    <w:rsid w:val="00F710E0"/>
    <w:rsid w:val="00F76897"/>
    <w:rsid w:val="00F87233"/>
    <w:rsid w:val="00F9104C"/>
    <w:rsid w:val="00F91A4B"/>
    <w:rsid w:val="00F97057"/>
    <w:rsid w:val="00FA231D"/>
    <w:rsid w:val="00FA5D0C"/>
    <w:rsid w:val="00FA7A03"/>
    <w:rsid w:val="00FC2472"/>
    <w:rsid w:val="00FC4CCA"/>
    <w:rsid w:val="00FD5274"/>
    <w:rsid w:val="00FD7600"/>
    <w:rsid w:val="00FE4EFD"/>
    <w:rsid w:val="00FF44F0"/>
    <w:rsid w:val="00FF4AB9"/>
    <w:rsid w:val="00FF632B"/>
    <w:rsid w:val="00FF7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661CBBC2-C910-491D-9240-EE9DC147F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745"/>
    <w:pPr>
      <w:suppressAutoHyphens/>
      <w:jc w:val="both"/>
    </w:pPr>
    <w:rPr>
      <w:rFonts w:ascii="Gill Sans Condensed" w:hAnsi="Gill Sans Condensed" w:cs="Gill Sans Condensed"/>
      <w:sz w:val="24"/>
      <w:lang w:val="en-GB" w:eastAsia="zh-CN"/>
    </w:rPr>
  </w:style>
  <w:style w:type="paragraph" w:styleId="Heading1">
    <w:name w:val="heading 1"/>
    <w:basedOn w:val="Normal"/>
    <w:next w:val="Normal"/>
    <w:link w:val="Heading1Char"/>
    <w:qFormat/>
    <w:pPr>
      <w:keepNext/>
      <w:numPr>
        <w:numId w:val="1"/>
      </w:numPr>
      <w:spacing w:before="240" w:after="120"/>
      <w:outlineLvl w:val="0"/>
    </w:pPr>
    <w:rPr>
      <w:b/>
      <w:kern w:val="1"/>
      <w:sz w:val="32"/>
    </w:rPr>
  </w:style>
  <w:style w:type="paragraph" w:styleId="Heading2">
    <w:name w:val="heading 2"/>
    <w:basedOn w:val="Normal"/>
    <w:next w:val="Normal"/>
    <w:link w:val="Heading2Char"/>
    <w:qFormat/>
    <w:rsid w:val="00FD5274"/>
    <w:pPr>
      <w:numPr>
        <w:ilvl w:val="1"/>
      </w:numPr>
      <w:spacing w:before="120"/>
      <w:outlineLvl w:val="1"/>
    </w:pPr>
    <w:rPr>
      <w:sz w:val="28"/>
    </w:rPr>
  </w:style>
  <w:style w:type="paragraph" w:styleId="Heading3">
    <w:name w:val="heading 3"/>
    <w:basedOn w:val="Normal"/>
    <w:next w:val="Normal"/>
    <w:link w:val="Heading3Char"/>
    <w:qFormat/>
    <w:pPr>
      <w:keepNext/>
      <w:numPr>
        <w:ilvl w:val="2"/>
        <w:numId w:val="1"/>
      </w:numPr>
      <w:tabs>
        <w:tab w:val="clear" w:pos="1080"/>
        <w:tab w:val="num" w:pos="720"/>
        <w:tab w:val="left" w:pos="851"/>
      </w:tabs>
      <w:spacing w:before="120"/>
      <w:ind w:left="720"/>
      <w:outlineLvl w:val="2"/>
    </w:pPr>
    <w:rPr>
      <w:b/>
    </w:rPr>
  </w:style>
  <w:style w:type="paragraph" w:styleId="Heading4">
    <w:name w:val="heading 4"/>
    <w:basedOn w:val="Normal"/>
    <w:next w:val="Normal"/>
    <w:link w:val="Heading4Char"/>
    <w:uiPriority w:val="99"/>
    <w:qFormat/>
    <w:pPr>
      <w:keepNext/>
      <w:tabs>
        <w:tab w:val="left" w:pos="1077"/>
      </w:tabs>
      <w:spacing w:before="120"/>
      <w:outlineLvl w:val="3"/>
    </w:pPr>
    <w:rPr>
      <w:b/>
    </w:rPr>
  </w:style>
  <w:style w:type="paragraph" w:styleId="Heading5">
    <w:name w:val="heading 5"/>
    <w:basedOn w:val="Normal"/>
    <w:next w:val="Normal"/>
    <w:link w:val="Heading5Char"/>
    <w:qFormat/>
    <w:pPr>
      <w:numPr>
        <w:ilvl w:val="4"/>
        <w:numId w:val="1"/>
      </w:numPr>
      <w:spacing w:before="120"/>
      <w:outlineLvl w:val="4"/>
    </w:pPr>
    <w:rPr>
      <w:b/>
    </w:rPr>
  </w:style>
  <w:style w:type="paragraph" w:styleId="Heading6">
    <w:name w:val="heading 6"/>
    <w:basedOn w:val="Normal"/>
    <w:next w:val="Normal"/>
    <w:link w:val="Heading6Char"/>
    <w:qFormat/>
    <w:pPr>
      <w:numPr>
        <w:ilvl w:val="5"/>
        <w:numId w:val="1"/>
      </w:numPr>
      <w:spacing w:before="120"/>
      <w:outlineLvl w:val="5"/>
    </w:pPr>
    <w:rPr>
      <w:b/>
    </w:rPr>
  </w:style>
  <w:style w:type="paragraph" w:styleId="Heading7">
    <w:name w:val="heading 7"/>
    <w:basedOn w:val="Normal"/>
    <w:next w:val="Normal"/>
    <w:link w:val="Heading7Char"/>
    <w:qFormat/>
    <w:pPr>
      <w:numPr>
        <w:ilvl w:val="6"/>
        <w:numId w:val="1"/>
      </w:numPr>
      <w:spacing w:before="120"/>
      <w:outlineLvl w:val="6"/>
    </w:pPr>
    <w:rPr>
      <w:b/>
    </w:rPr>
  </w:style>
  <w:style w:type="paragraph" w:styleId="Heading8">
    <w:name w:val="heading 8"/>
    <w:basedOn w:val="Normal"/>
    <w:next w:val="Normal"/>
    <w:link w:val="Heading8Char"/>
    <w:qFormat/>
    <w:pPr>
      <w:numPr>
        <w:ilvl w:val="7"/>
        <w:numId w:val="1"/>
      </w:numPr>
      <w:spacing w:before="120"/>
      <w:outlineLvl w:val="7"/>
    </w:pPr>
    <w:rPr>
      <w:b/>
    </w:rPr>
  </w:style>
  <w:style w:type="paragraph" w:styleId="Heading9">
    <w:name w:val="heading 9"/>
    <w:basedOn w:val="Normal"/>
    <w:next w:val="Normal"/>
    <w:link w:val="Heading9Char"/>
    <w:qFormat/>
    <w:pPr>
      <w:numPr>
        <w:ilvl w:val="8"/>
        <w:numId w:val="1"/>
      </w:numPr>
      <w:spacing w:before="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false">
    <w:name w:val="WW8Num2zfalse"/>
  </w:style>
  <w:style w:type="character" w:customStyle="1" w:styleId="WW8Num3zfalse">
    <w:name w:val="WW8Num3zfalse"/>
  </w:style>
  <w:style w:type="character" w:customStyle="1" w:styleId="WW8Num4zfalse">
    <w:name w:val="WW8Num4zfalse"/>
    <w:rPr>
      <w:rFonts w:ascii="Arial" w:hAnsi="Arial" w:cs="Arial"/>
      <w:szCs w:val="24"/>
      <w:lang w:val="en-ZW"/>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false">
    <w:name w:val="WW8Num6zfalse"/>
    <w:rPr>
      <w:b/>
      <w:bCs/>
    </w:rPr>
  </w:style>
  <w:style w:type="character" w:customStyle="1" w:styleId="WW8Num6z1">
    <w:name w:val="WW8Num6z1"/>
    <w:rPr>
      <w:b w:val="0"/>
      <w:bCs/>
      <w:sz w:val="22"/>
    </w:rPr>
  </w:style>
  <w:style w:type="character" w:customStyle="1" w:styleId="WW8Num6ztrue">
    <w:name w:val="WW8Num6ztrue"/>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rPr>
      <w:rFonts w:ascii="Arial" w:hAnsi="Arial" w:cs="Arial"/>
      <w:lang w:val="en-ZW"/>
    </w:rPr>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0">
    <w:name w:val="WW8Num10z0"/>
    <w:rPr>
      <w:rFonts w:ascii="Arial" w:hAnsi="Arial" w:cs="Arial"/>
      <w:color w:val="auto"/>
      <w:lang w:val="en-ZW"/>
    </w:rPr>
  </w:style>
  <w:style w:type="character" w:customStyle="1" w:styleId="WW8Num11zfalse">
    <w:name w:val="WW8Num11zfalse"/>
    <w:rPr>
      <w:rFonts w:ascii="Arial" w:eastAsia="Calibri" w:hAnsi="Arial" w:cs="Arial"/>
      <w:sz w:val="23"/>
      <w:szCs w:val="23"/>
      <w:lang w:val="en-ZW"/>
    </w:rPr>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rPr>
      <w:sz w:val="24"/>
      <w:szCs w:val="24"/>
    </w:rPr>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rPr>
      <w:b w:val="0"/>
    </w:rPr>
  </w:style>
  <w:style w:type="character" w:customStyle="1" w:styleId="WW8Num14ztrue7">
    <w:name w:val="WW8Num14ztrue7"/>
    <w:rPr>
      <w:rFonts w:ascii="Arial" w:hAnsi="Arial" w:cs="Arial"/>
      <w:lang w:val="en-ZW"/>
    </w:rPr>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6zfalse">
    <w:name w:val="WW8Num16zfalse"/>
    <w:rPr>
      <w:rFonts w:ascii="Arial" w:hAnsi="Arial" w:cs="Arial"/>
      <w:lang w:val="en-ZW"/>
    </w:rPr>
  </w:style>
  <w:style w:type="character" w:customStyle="1" w:styleId="WW8Num17zfalse">
    <w:name w:val="WW8Num17zfalse"/>
    <w:rPr>
      <w:b/>
      <w:bCs/>
      <w:vanish/>
      <w:sz w:val="28"/>
    </w:rPr>
  </w:style>
  <w:style w:type="character" w:customStyle="1" w:styleId="WW8Num18zfalse">
    <w:name w:val="WW8Num18zfalse"/>
  </w:style>
  <w:style w:type="character" w:customStyle="1" w:styleId="WW8Num18ztrue">
    <w:name w:val="WW8Num18ztrue"/>
    <w:rPr>
      <w:rFonts w:ascii="Arial" w:hAnsi="Arial" w:cs="Arial"/>
      <w:lang w:val="en-ZW"/>
    </w:rPr>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20zfalse">
    <w:name w:val="WW8Num20zfalse"/>
    <w:rPr>
      <w:lang w:val="en-ZW"/>
    </w:rPr>
  </w:style>
  <w:style w:type="character" w:customStyle="1" w:styleId="WW8Num21zfalse">
    <w:name w:val="WW8Num21zfalse"/>
  </w:style>
  <w:style w:type="character" w:customStyle="1" w:styleId="WW8Num21ztrue">
    <w:name w:val="WW8Num21ztrue"/>
    <w:rPr>
      <w:rFonts w:ascii="Arial" w:hAnsi="Arial" w:cs="Arial"/>
      <w:szCs w:val="24"/>
      <w:lang w:val="en-ZW"/>
    </w:rPr>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false">
    <w:name w:val="WW8Num23zfalse"/>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false">
    <w:name w:val="WW8Num24zfalse"/>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rPr>
      <w:rFonts w:ascii="Arial" w:hAnsi="Arial" w:cs="Arial"/>
      <w:szCs w:val="24"/>
      <w:lang w:val="en-ZW"/>
    </w:rPr>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rPr>
      <w:rFonts w:ascii="Arial Narrow" w:eastAsia="Calibri" w:hAnsi="Arial Narrow" w:cs="Arial Narrow"/>
      <w:szCs w:val="24"/>
      <w:lang w:val="en-ZW"/>
    </w:rPr>
  </w:style>
  <w:style w:type="character" w:customStyle="1" w:styleId="WW8Num27ztrue">
    <w:name w:val="WW8Num27ztrue"/>
    <w:rPr>
      <w:rFonts w:ascii="Arial Narrow" w:eastAsia="Calibri" w:hAnsi="Arial Narrow" w:cs="Arial Narrow"/>
      <w:b/>
      <w:szCs w:val="24"/>
      <w:lang w:val="en-ZW"/>
    </w:rPr>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9zfalse">
    <w:name w:val="WW8Num29zfalse"/>
  </w:style>
  <w:style w:type="character" w:customStyle="1" w:styleId="WW8Num29ztrue">
    <w:name w:val="WW8Num29ztrue"/>
  </w:style>
  <w:style w:type="character" w:customStyle="1" w:styleId="WW8Num29ztrue7">
    <w:name w:val="WW8Num29ztrue7"/>
    <w:rPr>
      <w:sz w:val="23"/>
      <w:szCs w:val="23"/>
      <w:lang w:val="en-ZW"/>
    </w:rPr>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WW8Num32zfalse">
    <w:name w:val="WW8Num32zfalse"/>
    <w:rPr>
      <w:rFonts w:ascii="Arial Narrow" w:hAnsi="Arial Narrow" w:cs="Arial"/>
      <w:szCs w:val="24"/>
      <w:lang w:val="en-ZW"/>
    </w:rPr>
  </w:style>
  <w:style w:type="character" w:customStyle="1" w:styleId="WW8Num33zfalse">
    <w:name w:val="WW8Num33zfalse"/>
  </w:style>
  <w:style w:type="character" w:customStyle="1" w:styleId="WW8Num33ztrue">
    <w:name w:val="WW8Num33ztrue"/>
  </w:style>
  <w:style w:type="character" w:customStyle="1" w:styleId="WW8Num33ztrue7">
    <w:name w:val="WW8Num33ztrue7"/>
    <w:rPr>
      <w:rFonts w:ascii="Arial" w:hAnsi="Arial" w:cs="Arial"/>
      <w:lang w:val="en-ZW"/>
    </w:rPr>
  </w:style>
  <w:style w:type="character" w:customStyle="1" w:styleId="WW8Num33ztrue6">
    <w:name w:val="WW8Num33ztrue6"/>
  </w:style>
  <w:style w:type="character" w:customStyle="1" w:styleId="WW8Num33ztrue5">
    <w:name w:val="WW8Num33ztrue5"/>
  </w:style>
  <w:style w:type="character" w:customStyle="1" w:styleId="WW8Num33ztrue4">
    <w:name w:val="WW8Num33ztrue4"/>
  </w:style>
  <w:style w:type="character" w:customStyle="1" w:styleId="WW8Num33ztrue3">
    <w:name w:val="WW8Num33ztrue3"/>
  </w:style>
  <w:style w:type="character" w:customStyle="1" w:styleId="WW8Num33ztrue2">
    <w:name w:val="WW8Num33ztrue2"/>
  </w:style>
  <w:style w:type="character" w:customStyle="1" w:styleId="WW8Num33ztrue1">
    <w:name w:val="WW8Num33ztrue1"/>
  </w:style>
  <w:style w:type="character" w:customStyle="1" w:styleId="WW8Num34zfalse">
    <w:name w:val="WW8Num34zfalse"/>
  </w:style>
  <w:style w:type="character" w:customStyle="1" w:styleId="WW8Num34ztrue">
    <w:name w:val="WW8Num34ztrue"/>
  </w:style>
  <w:style w:type="character" w:customStyle="1" w:styleId="WW8Num34ztrue7">
    <w:name w:val="WW8Num34ztrue7"/>
    <w:rPr>
      <w:rFonts w:ascii="Arial" w:hAnsi="Arial" w:cs="Arial"/>
      <w:szCs w:val="24"/>
      <w:lang w:val="en-ZW"/>
    </w:rPr>
  </w:style>
  <w:style w:type="character" w:customStyle="1" w:styleId="WW8Num34ztrue6">
    <w:name w:val="WW8Num34ztrue6"/>
  </w:style>
  <w:style w:type="character" w:customStyle="1" w:styleId="WW8Num34ztrue5">
    <w:name w:val="WW8Num34ztrue5"/>
  </w:style>
  <w:style w:type="character" w:customStyle="1" w:styleId="WW8Num34ztrue4">
    <w:name w:val="WW8Num34ztrue4"/>
  </w:style>
  <w:style w:type="character" w:customStyle="1" w:styleId="WW8Num34ztrue3">
    <w:name w:val="WW8Num34ztrue3"/>
  </w:style>
  <w:style w:type="character" w:customStyle="1" w:styleId="WW8Num34ztrue2">
    <w:name w:val="WW8Num34ztrue2"/>
  </w:style>
  <w:style w:type="character" w:customStyle="1" w:styleId="WW8Num34ztrue1">
    <w:name w:val="WW8Num34ztrue1"/>
  </w:style>
  <w:style w:type="character" w:customStyle="1" w:styleId="WW8Num35zfalse">
    <w:name w:val="WW8Num35zfalse"/>
  </w:style>
  <w:style w:type="character" w:customStyle="1" w:styleId="WW8Num36zfalse">
    <w:name w:val="WW8Num36zfalse"/>
  </w:style>
  <w:style w:type="character" w:customStyle="1" w:styleId="WW8Num36ztrue">
    <w:name w:val="WW8Num36ztrue"/>
  </w:style>
  <w:style w:type="character" w:customStyle="1" w:styleId="WW8Num36ztrue7">
    <w:name w:val="WW8Num36ztrue7"/>
  </w:style>
  <w:style w:type="character" w:customStyle="1" w:styleId="WW8Num36ztrue6">
    <w:name w:val="WW8Num36ztrue6"/>
  </w:style>
  <w:style w:type="character" w:customStyle="1" w:styleId="WW8Num36ztrue5">
    <w:name w:val="WW8Num36ztrue5"/>
  </w:style>
  <w:style w:type="character" w:customStyle="1" w:styleId="WW8Num36ztrue4">
    <w:name w:val="WW8Num36ztrue4"/>
  </w:style>
  <w:style w:type="character" w:customStyle="1" w:styleId="WW8Num36ztrue3">
    <w:name w:val="WW8Num36ztrue3"/>
  </w:style>
  <w:style w:type="character" w:customStyle="1" w:styleId="WW8Num36ztrue2">
    <w:name w:val="WW8Num36ztrue2"/>
  </w:style>
  <w:style w:type="character" w:customStyle="1" w:styleId="WW8Num36ztrue1">
    <w:name w:val="WW8Num36ztrue1"/>
  </w:style>
  <w:style w:type="character" w:customStyle="1" w:styleId="WW8Num37zfalse">
    <w:name w:val="WW8Num37zfalse"/>
  </w:style>
  <w:style w:type="character" w:customStyle="1" w:styleId="WW8Num37ztrue">
    <w:name w:val="WW8Num37ztrue"/>
  </w:style>
  <w:style w:type="character" w:customStyle="1" w:styleId="WW8Num37ztrue7">
    <w:name w:val="WW8Num37ztrue7"/>
  </w:style>
  <w:style w:type="character" w:customStyle="1" w:styleId="WW8Num37ztrue6">
    <w:name w:val="WW8Num37ztrue6"/>
  </w:style>
  <w:style w:type="character" w:customStyle="1" w:styleId="WW8Num37ztrue5">
    <w:name w:val="WW8Num37ztrue5"/>
  </w:style>
  <w:style w:type="character" w:customStyle="1" w:styleId="WW8Num37ztrue4">
    <w:name w:val="WW8Num37ztrue4"/>
  </w:style>
  <w:style w:type="character" w:customStyle="1" w:styleId="WW8Num37ztrue3">
    <w:name w:val="WW8Num37ztrue3"/>
  </w:style>
  <w:style w:type="character" w:customStyle="1" w:styleId="WW8Num37ztrue2">
    <w:name w:val="WW8Num37ztrue2"/>
  </w:style>
  <w:style w:type="character" w:customStyle="1" w:styleId="WW8Num37ztrue1">
    <w:name w:val="WW8Num37ztrue1"/>
  </w:style>
  <w:style w:type="character" w:customStyle="1" w:styleId="WW8Num38zfalse">
    <w:name w:val="WW8Num38zfalse"/>
  </w:style>
  <w:style w:type="character" w:customStyle="1" w:styleId="WW8Num38ztrue">
    <w:name w:val="WW8Num38ztrue"/>
  </w:style>
  <w:style w:type="character" w:customStyle="1" w:styleId="WW8Num38ztrue7">
    <w:name w:val="WW8Num38ztrue7"/>
    <w:rPr>
      <w:rFonts w:eastAsia="Calibri"/>
      <w:b/>
      <w:bCs/>
      <w:sz w:val="28"/>
      <w:szCs w:val="24"/>
      <w:lang w:val="en-ZW"/>
    </w:rPr>
  </w:style>
  <w:style w:type="character" w:customStyle="1" w:styleId="WW8Num38ztrue6">
    <w:name w:val="WW8Num38ztrue6"/>
  </w:style>
  <w:style w:type="character" w:customStyle="1" w:styleId="WW8Num38ztrue5">
    <w:name w:val="WW8Num38ztrue5"/>
  </w:style>
  <w:style w:type="character" w:customStyle="1" w:styleId="WW8Num38ztrue4">
    <w:name w:val="WW8Num38ztrue4"/>
  </w:style>
  <w:style w:type="character" w:customStyle="1" w:styleId="WW8Num38ztrue3">
    <w:name w:val="WW8Num38ztrue3"/>
  </w:style>
  <w:style w:type="character" w:customStyle="1" w:styleId="WW8Num38ztrue2">
    <w:name w:val="WW8Num38ztrue2"/>
  </w:style>
  <w:style w:type="character" w:customStyle="1" w:styleId="WW8Num38ztrue1">
    <w:name w:val="WW8Num38ztrue1"/>
  </w:style>
  <w:style w:type="character" w:customStyle="1" w:styleId="WW8Num39zfalse">
    <w:name w:val="WW8Num39zfalse"/>
  </w:style>
  <w:style w:type="character" w:customStyle="1" w:styleId="WW8Num39ztrue">
    <w:name w:val="WW8Num39ztrue"/>
  </w:style>
  <w:style w:type="character" w:customStyle="1" w:styleId="WW8Num39ztrue7">
    <w:name w:val="WW8Num39ztrue7"/>
  </w:style>
  <w:style w:type="character" w:customStyle="1" w:styleId="WW8Num39ztrue6">
    <w:name w:val="WW8Num39ztrue6"/>
    <w:rPr>
      <w:rFonts w:ascii="Arial" w:hAnsi="Arial" w:cs="Arial"/>
      <w:color w:val="auto"/>
      <w:lang w:val="en-ZW"/>
    </w:rPr>
  </w:style>
  <w:style w:type="character" w:customStyle="1" w:styleId="WW8Num39ztrue5">
    <w:name w:val="WW8Num39ztrue5"/>
  </w:style>
  <w:style w:type="character" w:customStyle="1" w:styleId="WW8Num39ztrue4">
    <w:name w:val="WW8Num39ztrue4"/>
  </w:style>
  <w:style w:type="character" w:customStyle="1" w:styleId="WW8Num39ztrue3">
    <w:name w:val="WW8Num39ztrue3"/>
  </w:style>
  <w:style w:type="character" w:customStyle="1" w:styleId="WW8Num39ztrue2">
    <w:name w:val="WW8Num39ztrue2"/>
  </w:style>
  <w:style w:type="character" w:customStyle="1" w:styleId="WW8Num39ztrue1">
    <w:name w:val="WW8Num39ztrue1"/>
  </w:style>
  <w:style w:type="character" w:customStyle="1" w:styleId="WW8Num40zfalse">
    <w:name w:val="WW8Num40zfalse"/>
  </w:style>
  <w:style w:type="character" w:customStyle="1" w:styleId="WW8Num40ztrue">
    <w:name w:val="WW8Num40ztrue"/>
  </w:style>
  <w:style w:type="character" w:customStyle="1" w:styleId="WW8Num40ztrue7">
    <w:name w:val="WW8Num40ztrue7"/>
  </w:style>
  <w:style w:type="character" w:customStyle="1" w:styleId="WW8Num40ztrue6">
    <w:name w:val="WW8Num40ztrue6"/>
  </w:style>
  <w:style w:type="character" w:customStyle="1" w:styleId="WW8Num40ztrue5">
    <w:name w:val="WW8Num40ztrue5"/>
  </w:style>
  <w:style w:type="character" w:customStyle="1" w:styleId="WW8Num40ztrue4">
    <w:name w:val="WW8Num40ztrue4"/>
  </w:style>
  <w:style w:type="character" w:customStyle="1" w:styleId="WW8Num40ztrue3">
    <w:name w:val="WW8Num40ztrue3"/>
  </w:style>
  <w:style w:type="character" w:customStyle="1" w:styleId="WW8Num40ztrue2">
    <w:name w:val="WW8Num40ztrue2"/>
  </w:style>
  <w:style w:type="character" w:customStyle="1" w:styleId="WW8Num40ztrue1">
    <w:name w:val="WW8Num40ztrue1"/>
  </w:style>
  <w:style w:type="character" w:customStyle="1" w:styleId="WW8Num41zfalse">
    <w:name w:val="WW8Num41zfalse"/>
  </w:style>
  <w:style w:type="character" w:customStyle="1" w:styleId="WW8Num41ztrue">
    <w:name w:val="WW8Num41ztrue"/>
  </w:style>
  <w:style w:type="character" w:customStyle="1" w:styleId="WW8Num41ztrue7">
    <w:name w:val="WW8Num41ztrue7"/>
  </w:style>
  <w:style w:type="character" w:customStyle="1" w:styleId="WW8Num41ztrue6">
    <w:name w:val="WW8Num41ztrue6"/>
  </w:style>
  <w:style w:type="character" w:customStyle="1" w:styleId="WW8Num41ztrue5">
    <w:name w:val="WW8Num41ztrue5"/>
  </w:style>
  <w:style w:type="character" w:customStyle="1" w:styleId="WW8Num41ztrue4">
    <w:name w:val="WW8Num41ztrue4"/>
  </w:style>
  <w:style w:type="character" w:customStyle="1" w:styleId="WW8Num41ztrue3">
    <w:name w:val="WW8Num41ztrue3"/>
  </w:style>
  <w:style w:type="character" w:customStyle="1" w:styleId="WW8Num41ztrue2">
    <w:name w:val="WW8Num41ztrue2"/>
  </w:style>
  <w:style w:type="character" w:customStyle="1" w:styleId="WW8Num41ztrue1">
    <w:name w:val="WW8Num41ztrue1"/>
  </w:style>
  <w:style w:type="character" w:customStyle="1" w:styleId="WW8Num42zfalse">
    <w:name w:val="WW8Num42zfalse"/>
  </w:style>
  <w:style w:type="character" w:customStyle="1" w:styleId="WW8Num42ztrue">
    <w:name w:val="WW8Num42ztrue"/>
  </w:style>
  <w:style w:type="character" w:customStyle="1" w:styleId="WW8Num42ztrue7">
    <w:name w:val="WW8Num42ztrue7"/>
  </w:style>
  <w:style w:type="character" w:customStyle="1" w:styleId="WW8Num42ztrue6">
    <w:name w:val="WW8Num42ztrue6"/>
    <w:rPr>
      <w:rFonts w:ascii="Arial" w:hAnsi="Arial" w:cs="Arial"/>
      <w:lang w:val="en-ZW"/>
    </w:rPr>
  </w:style>
  <w:style w:type="character" w:customStyle="1" w:styleId="WW8Num42ztrue5">
    <w:name w:val="WW8Num42ztrue5"/>
  </w:style>
  <w:style w:type="character" w:customStyle="1" w:styleId="WW8Num42ztrue4">
    <w:name w:val="WW8Num42ztrue4"/>
  </w:style>
  <w:style w:type="character" w:customStyle="1" w:styleId="WW8Num42ztrue3">
    <w:name w:val="WW8Num42ztrue3"/>
  </w:style>
  <w:style w:type="character" w:customStyle="1" w:styleId="WW8Num42ztrue2">
    <w:name w:val="WW8Num42ztrue2"/>
  </w:style>
  <w:style w:type="character" w:customStyle="1" w:styleId="WW8Num42ztrue1">
    <w:name w:val="WW8Num42ztrue1"/>
  </w:style>
  <w:style w:type="character" w:customStyle="1" w:styleId="WW8Num43zfalse">
    <w:name w:val="WW8Num43zfalse"/>
  </w:style>
  <w:style w:type="character" w:customStyle="1" w:styleId="WW8Num43ztrue">
    <w:name w:val="WW8Num43ztrue"/>
  </w:style>
  <w:style w:type="character" w:customStyle="1" w:styleId="WW8Num43ztrue7">
    <w:name w:val="WW8Num43ztrue7"/>
  </w:style>
  <w:style w:type="character" w:customStyle="1" w:styleId="WW8Num43ztrue6">
    <w:name w:val="WW8Num43ztrue6"/>
  </w:style>
  <w:style w:type="character" w:customStyle="1" w:styleId="WW8Num43ztrue5">
    <w:name w:val="WW8Num43ztrue5"/>
  </w:style>
  <w:style w:type="character" w:customStyle="1" w:styleId="WW8Num43ztrue4">
    <w:name w:val="WW8Num43ztrue4"/>
  </w:style>
  <w:style w:type="character" w:customStyle="1" w:styleId="WW8Num43ztrue3">
    <w:name w:val="WW8Num43ztrue3"/>
  </w:style>
  <w:style w:type="character" w:customStyle="1" w:styleId="WW8Num43ztrue2">
    <w:name w:val="WW8Num43ztrue2"/>
  </w:style>
  <w:style w:type="character" w:customStyle="1" w:styleId="WW8Num43ztrue1">
    <w:name w:val="WW8Num43ztrue1"/>
  </w:style>
  <w:style w:type="character" w:customStyle="1" w:styleId="WW8Num44zfalse">
    <w:name w:val="WW8Num44zfalse"/>
  </w:style>
  <w:style w:type="character" w:customStyle="1" w:styleId="WW8Num45zfalse">
    <w:name w:val="WW8Num45zfalse"/>
  </w:style>
  <w:style w:type="character" w:customStyle="1" w:styleId="WW8Num45ztrue">
    <w:name w:val="WW8Num45ztrue"/>
  </w:style>
  <w:style w:type="character" w:customStyle="1" w:styleId="WW8Num45ztrue7">
    <w:name w:val="WW8Num45ztrue7"/>
  </w:style>
  <w:style w:type="character" w:customStyle="1" w:styleId="WW8Num45ztrue6">
    <w:name w:val="WW8Num45ztrue6"/>
  </w:style>
  <w:style w:type="character" w:customStyle="1" w:styleId="WW8Num45ztrue5">
    <w:name w:val="WW8Num45ztrue5"/>
  </w:style>
  <w:style w:type="character" w:customStyle="1" w:styleId="WW8Num45ztrue4">
    <w:name w:val="WW8Num45ztrue4"/>
  </w:style>
  <w:style w:type="character" w:customStyle="1" w:styleId="WW8Num45ztrue3">
    <w:name w:val="WW8Num45ztrue3"/>
  </w:style>
  <w:style w:type="character" w:customStyle="1" w:styleId="WW8Num45ztrue2">
    <w:name w:val="WW8Num45ztrue2"/>
  </w:style>
  <w:style w:type="character" w:customStyle="1" w:styleId="WW8Num45ztrue1">
    <w:name w:val="WW8Num45ztrue1"/>
  </w:style>
  <w:style w:type="character" w:customStyle="1" w:styleId="WW8Num46zfalse">
    <w:name w:val="WW8Num46zfalse"/>
  </w:style>
  <w:style w:type="character" w:customStyle="1" w:styleId="WW8Num46ztrue">
    <w:name w:val="WW8Num46ztrue"/>
  </w:style>
  <w:style w:type="character" w:customStyle="1" w:styleId="WW8Num46ztrue7">
    <w:name w:val="WW8Num46ztrue7"/>
  </w:style>
  <w:style w:type="character" w:customStyle="1" w:styleId="WW8Num46ztrue6">
    <w:name w:val="WW8Num46ztrue6"/>
  </w:style>
  <w:style w:type="character" w:customStyle="1" w:styleId="WW8Num46ztrue5">
    <w:name w:val="WW8Num46ztrue5"/>
  </w:style>
  <w:style w:type="character" w:customStyle="1" w:styleId="WW8Num46ztrue4">
    <w:name w:val="WW8Num46ztrue4"/>
  </w:style>
  <w:style w:type="character" w:customStyle="1" w:styleId="WW8Num46ztrue3">
    <w:name w:val="WW8Num46ztrue3"/>
  </w:style>
  <w:style w:type="character" w:customStyle="1" w:styleId="WW8Num46ztrue2">
    <w:name w:val="WW8Num46ztrue2"/>
  </w:style>
  <w:style w:type="character" w:customStyle="1" w:styleId="WW8Num46ztrue1">
    <w:name w:val="WW8Num46ztrue1"/>
  </w:style>
  <w:style w:type="character" w:customStyle="1" w:styleId="WW8Num47zfalse">
    <w:name w:val="WW8Num47zfalse"/>
  </w:style>
  <w:style w:type="character" w:customStyle="1" w:styleId="WW8Num47ztrue">
    <w:name w:val="WW8Num47ztrue"/>
    <w:rPr>
      <w:rFonts w:ascii="Arial" w:hAnsi="Arial" w:cs="Arial"/>
      <w:lang w:val="en-ZW"/>
    </w:rPr>
  </w:style>
  <w:style w:type="character" w:customStyle="1" w:styleId="WW8Num47ztrue7">
    <w:name w:val="WW8Num47ztrue7"/>
  </w:style>
  <w:style w:type="character" w:customStyle="1" w:styleId="WW8Num47ztrue6">
    <w:name w:val="WW8Num47ztrue6"/>
  </w:style>
  <w:style w:type="character" w:customStyle="1" w:styleId="WW8Num47ztrue5">
    <w:name w:val="WW8Num47ztrue5"/>
  </w:style>
  <w:style w:type="character" w:customStyle="1" w:styleId="WW8Num47ztrue4">
    <w:name w:val="WW8Num47ztrue4"/>
  </w:style>
  <w:style w:type="character" w:customStyle="1" w:styleId="WW8Num47ztrue3">
    <w:name w:val="WW8Num47ztrue3"/>
  </w:style>
  <w:style w:type="character" w:customStyle="1" w:styleId="WW8Num47ztrue2">
    <w:name w:val="WW8Num47ztrue2"/>
  </w:style>
  <w:style w:type="character" w:customStyle="1" w:styleId="WW8Num47ztrue1">
    <w:name w:val="WW8Num47ztrue1"/>
  </w:style>
  <w:style w:type="character" w:customStyle="1" w:styleId="WW8Num48zfalse">
    <w:name w:val="WW8Num48zfalse"/>
  </w:style>
  <w:style w:type="character" w:customStyle="1" w:styleId="WW8Num48ztrue">
    <w:name w:val="WW8Num48ztrue"/>
  </w:style>
  <w:style w:type="character" w:customStyle="1" w:styleId="WW8Num48ztrue7">
    <w:name w:val="WW8Num48ztrue7"/>
  </w:style>
  <w:style w:type="character" w:customStyle="1" w:styleId="WW8Num48ztrue6">
    <w:name w:val="WW8Num48ztrue6"/>
  </w:style>
  <w:style w:type="character" w:customStyle="1" w:styleId="WW8Num48ztrue5">
    <w:name w:val="WW8Num48ztrue5"/>
  </w:style>
  <w:style w:type="character" w:customStyle="1" w:styleId="WW8Num48ztrue4">
    <w:name w:val="WW8Num48ztrue4"/>
  </w:style>
  <w:style w:type="character" w:customStyle="1" w:styleId="WW8Num48ztrue3">
    <w:name w:val="WW8Num48ztrue3"/>
  </w:style>
  <w:style w:type="character" w:customStyle="1" w:styleId="WW8Num48ztrue2">
    <w:name w:val="WW8Num48ztrue2"/>
  </w:style>
  <w:style w:type="character" w:customStyle="1" w:styleId="WW8Num48ztrue1">
    <w:name w:val="WW8Num48ztrue1"/>
  </w:style>
  <w:style w:type="character" w:customStyle="1" w:styleId="WW8Num49zfalse">
    <w:name w:val="WW8Num49zfalse"/>
  </w:style>
  <w:style w:type="character" w:customStyle="1" w:styleId="WW8Num49ztrue">
    <w:name w:val="WW8Num49ztrue"/>
  </w:style>
  <w:style w:type="character" w:customStyle="1" w:styleId="WW8Num49ztrue7">
    <w:name w:val="WW8Num49ztrue7"/>
  </w:style>
  <w:style w:type="character" w:customStyle="1" w:styleId="WW8Num49ztrue6">
    <w:name w:val="WW8Num49ztrue6"/>
  </w:style>
  <w:style w:type="character" w:customStyle="1" w:styleId="WW8Num49ztrue5">
    <w:name w:val="WW8Num49ztrue5"/>
  </w:style>
  <w:style w:type="character" w:customStyle="1" w:styleId="WW8Num49ztrue4">
    <w:name w:val="WW8Num49ztrue4"/>
  </w:style>
  <w:style w:type="character" w:customStyle="1" w:styleId="WW8Num49ztrue3">
    <w:name w:val="WW8Num49ztrue3"/>
  </w:style>
  <w:style w:type="character" w:customStyle="1" w:styleId="WW8Num49ztrue2">
    <w:name w:val="WW8Num49ztrue2"/>
  </w:style>
  <w:style w:type="character" w:customStyle="1" w:styleId="WW8Num49ztrue1">
    <w:name w:val="WW8Num49ztrue1"/>
  </w:style>
  <w:style w:type="character" w:customStyle="1" w:styleId="WW8Num50zfalse">
    <w:name w:val="WW8Num50zfalse"/>
  </w:style>
  <w:style w:type="character" w:customStyle="1" w:styleId="WW8Num50ztrue">
    <w:name w:val="WW8Num50ztrue"/>
  </w:style>
  <w:style w:type="character" w:customStyle="1" w:styleId="WW8Num50ztrue7">
    <w:name w:val="WW8Num50ztrue7"/>
  </w:style>
  <w:style w:type="character" w:customStyle="1" w:styleId="WW8Num50ztrue6">
    <w:name w:val="WW8Num50ztrue6"/>
  </w:style>
  <w:style w:type="character" w:customStyle="1" w:styleId="WW8Num50ztrue5">
    <w:name w:val="WW8Num50ztrue5"/>
  </w:style>
  <w:style w:type="character" w:customStyle="1" w:styleId="WW8Num50ztrue4">
    <w:name w:val="WW8Num50ztrue4"/>
  </w:style>
  <w:style w:type="character" w:customStyle="1" w:styleId="WW8Num50ztrue3">
    <w:name w:val="WW8Num50ztrue3"/>
  </w:style>
  <w:style w:type="character" w:customStyle="1" w:styleId="WW8Num50ztrue2">
    <w:name w:val="WW8Num50ztrue2"/>
  </w:style>
  <w:style w:type="character" w:customStyle="1" w:styleId="WW8Num50ztrue1">
    <w:name w:val="WW8Num50ztrue1"/>
  </w:style>
  <w:style w:type="character" w:customStyle="1" w:styleId="WW8Num51zfalse">
    <w:name w:val="WW8Num51zfalse"/>
  </w:style>
  <w:style w:type="character" w:customStyle="1" w:styleId="WW8Num51ztrue">
    <w:name w:val="WW8Num51ztrue"/>
  </w:style>
  <w:style w:type="character" w:customStyle="1" w:styleId="WW8Num51ztrue7">
    <w:name w:val="WW8Num51ztrue7"/>
  </w:style>
  <w:style w:type="character" w:customStyle="1" w:styleId="WW8Num51ztrue6">
    <w:name w:val="WW8Num51ztrue6"/>
    <w:rPr>
      <w:rFonts w:ascii="Arial" w:hAnsi="Arial" w:cs="Arial"/>
      <w:lang w:val="en-ZW"/>
    </w:rPr>
  </w:style>
  <w:style w:type="character" w:customStyle="1" w:styleId="WW8Num51ztrue5">
    <w:name w:val="WW8Num51ztrue5"/>
  </w:style>
  <w:style w:type="character" w:customStyle="1" w:styleId="WW8Num51ztrue4">
    <w:name w:val="WW8Num51ztrue4"/>
  </w:style>
  <w:style w:type="character" w:customStyle="1" w:styleId="WW8Num51ztrue3">
    <w:name w:val="WW8Num51ztrue3"/>
  </w:style>
  <w:style w:type="character" w:customStyle="1" w:styleId="WW8Num51ztrue2">
    <w:name w:val="WW8Num51ztrue2"/>
  </w:style>
  <w:style w:type="character" w:customStyle="1" w:styleId="WW8Num51ztrue1">
    <w:name w:val="WW8Num51ztrue1"/>
  </w:style>
  <w:style w:type="character" w:customStyle="1" w:styleId="WW8Num52zfalse">
    <w:name w:val="WW8Num52zfalse"/>
  </w:style>
  <w:style w:type="character" w:customStyle="1" w:styleId="WW8Num53zfalse">
    <w:name w:val="WW8Num53zfalse"/>
  </w:style>
  <w:style w:type="character" w:customStyle="1" w:styleId="WW8Num54zfalse">
    <w:name w:val="WW8Num54zfalse"/>
  </w:style>
  <w:style w:type="character" w:customStyle="1" w:styleId="WW8Num54ztrue">
    <w:name w:val="WW8Num54ztrue"/>
  </w:style>
  <w:style w:type="character" w:customStyle="1" w:styleId="WW8Num54ztrue7">
    <w:name w:val="WW8Num54ztrue7"/>
  </w:style>
  <w:style w:type="character" w:customStyle="1" w:styleId="WW8Num54ztrue6">
    <w:name w:val="WW8Num54ztrue6"/>
    <w:rPr>
      <w:rFonts w:ascii="Arial" w:hAnsi="Arial" w:cs="Arial"/>
      <w:szCs w:val="24"/>
      <w:lang w:val="en-ZW"/>
    </w:rPr>
  </w:style>
  <w:style w:type="character" w:customStyle="1" w:styleId="WW8Num54ztrue5">
    <w:name w:val="WW8Num54ztrue5"/>
  </w:style>
  <w:style w:type="character" w:customStyle="1" w:styleId="WW8Num54ztrue4">
    <w:name w:val="WW8Num54ztrue4"/>
  </w:style>
  <w:style w:type="character" w:customStyle="1" w:styleId="WW8Num54ztrue3">
    <w:name w:val="WW8Num54ztrue3"/>
  </w:style>
  <w:style w:type="character" w:customStyle="1" w:styleId="WW8Num54ztrue2">
    <w:name w:val="WW8Num54ztrue2"/>
  </w:style>
  <w:style w:type="character" w:customStyle="1" w:styleId="WW8Num54ztrue1">
    <w:name w:val="WW8Num54ztrue1"/>
  </w:style>
  <w:style w:type="character" w:customStyle="1" w:styleId="WW8Num55zfalse">
    <w:name w:val="WW8Num55zfalse"/>
  </w:style>
  <w:style w:type="character" w:customStyle="1" w:styleId="WW8Num55ztrue">
    <w:name w:val="WW8Num55ztrue"/>
  </w:style>
  <w:style w:type="character" w:customStyle="1" w:styleId="WW8Num55ztrue7">
    <w:name w:val="WW8Num55ztrue7"/>
  </w:style>
  <w:style w:type="character" w:customStyle="1" w:styleId="WW8Num55ztrue6">
    <w:name w:val="WW8Num55ztrue6"/>
  </w:style>
  <w:style w:type="character" w:customStyle="1" w:styleId="WW8Num55ztrue5">
    <w:name w:val="WW8Num55ztrue5"/>
    <w:rPr>
      <w:rFonts w:ascii="Arial" w:hAnsi="Arial" w:cs="Arial"/>
      <w:lang w:val="en-ZW"/>
    </w:rPr>
  </w:style>
  <w:style w:type="character" w:customStyle="1" w:styleId="WW8Num55ztrue4">
    <w:name w:val="WW8Num55ztrue4"/>
  </w:style>
  <w:style w:type="character" w:customStyle="1" w:styleId="WW8Num55ztrue3">
    <w:name w:val="WW8Num55ztrue3"/>
  </w:style>
  <w:style w:type="character" w:customStyle="1" w:styleId="WW8Num55ztrue2">
    <w:name w:val="WW8Num55ztrue2"/>
  </w:style>
  <w:style w:type="character" w:customStyle="1" w:styleId="WW8Num55ztrue1">
    <w:name w:val="WW8Num55ztrue1"/>
  </w:style>
  <w:style w:type="character" w:customStyle="1" w:styleId="WW8Num56zfalse">
    <w:name w:val="WW8Num56zfalse"/>
  </w:style>
  <w:style w:type="character" w:customStyle="1" w:styleId="WW8Num57zfalse">
    <w:name w:val="WW8Num57zfalse"/>
  </w:style>
  <w:style w:type="character" w:customStyle="1" w:styleId="WW8Num57ztrue">
    <w:name w:val="WW8Num57ztrue"/>
    <w:rPr>
      <w:szCs w:val="24"/>
    </w:rPr>
  </w:style>
  <w:style w:type="character" w:customStyle="1" w:styleId="WW8Num57ztrue7">
    <w:name w:val="WW8Num57ztrue7"/>
  </w:style>
  <w:style w:type="character" w:customStyle="1" w:styleId="WW8Num57ztrue6">
    <w:name w:val="WW8Num57ztrue6"/>
  </w:style>
  <w:style w:type="character" w:customStyle="1" w:styleId="WW8Num57ztrue5">
    <w:name w:val="WW8Num57ztrue5"/>
  </w:style>
  <w:style w:type="character" w:customStyle="1" w:styleId="WW8Num57ztrue4">
    <w:name w:val="WW8Num57ztrue4"/>
  </w:style>
  <w:style w:type="character" w:customStyle="1" w:styleId="WW8Num57ztrue3">
    <w:name w:val="WW8Num57ztrue3"/>
  </w:style>
  <w:style w:type="character" w:customStyle="1" w:styleId="WW8Num57ztrue2">
    <w:name w:val="WW8Num57ztrue2"/>
  </w:style>
  <w:style w:type="character" w:customStyle="1" w:styleId="WW8Num57ztrue1">
    <w:name w:val="WW8Num57ztrue1"/>
  </w:style>
  <w:style w:type="character" w:customStyle="1" w:styleId="WW8Num58zfalse">
    <w:name w:val="WW8Num58zfalse"/>
  </w:style>
  <w:style w:type="character" w:customStyle="1" w:styleId="WW8Num58ztrue">
    <w:name w:val="WW8Num58ztrue"/>
  </w:style>
  <w:style w:type="character" w:customStyle="1" w:styleId="WW8Num58ztrue7">
    <w:name w:val="WW8Num58ztrue7"/>
  </w:style>
  <w:style w:type="character" w:customStyle="1" w:styleId="WW8Num58ztrue6">
    <w:name w:val="WW8Num58ztrue6"/>
  </w:style>
  <w:style w:type="character" w:customStyle="1" w:styleId="WW8Num58ztrue5">
    <w:name w:val="WW8Num58ztrue5"/>
  </w:style>
  <w:style w:type="character" w:customStyle="1" w:styleId="WW8Num58ztrue4">
    <w:name w:val="WW8Num58ztrue4"/>
  </w:style>
  <w:style w:type="character" w:customStyle="1" w:styleId="WW8Num58ztrue3">
    <w:name w:val="WW8Num58ztrue3"/>
  </w:style>
  <w:style w:type="character" w:customStyle="1" w:styleId="WW8Num58ztrue2">
    <w:name w:val="WW8Num58ztrue2"/>
  </w:style>
  <w:style w:type="character" w:customStyle="1" w:styleId="WW8Num58ztrue1">
    <w:name w:val="WW8Num58ztrue1"/>
  </w:style>
  <w:style w:type="character" w:customStyle="1" w:styleId="WW8Num59zfalse">
    <w:name w:val="WW8Num59zfalse"/>
  </w:style>
  <w:style w:type="character" w:customStyle="1" w:styleId="WW8Num59ztrue">
    <w:name w:val="WW8Num59ztrue"/>
  </w:style>
  <w:style w:type="character" w:customStyle="1" w:styleId="WW8Num59ztrue7">
    <w:name w:val="WW8Num59ztrue7"/>
    <w:rPr>
      <w:rFonts w:ascii="Arial" w:hAnsi="Arial" w:cs="Arial"/>
      <w:szCs w:val="24"/>
      <w:lang w:val="en-ZW"/>
    </w:rPr>
  </w:style>
  <w:style w:type="character" w:customStyle="1" w:styleId="WW8Num59ztrue6">
    <w:name w:val="WW8Num59ztrue6"/>
  </w:style>
  <w:style w:type="character" w:customStyle="1" w:styleId="WW8Num59ztrue5">
    <w:name w:val="WW8Num59ztrue5"/>
  </w:style>
  <w:style w:type="character" w:customStyle="1" w:styleId="WW8Num59ztrue4">
    <w:name w:val="WW8Num59ztrue4"/>
  </w:style>
  <w:style w:type="character" w:customStyle="1" w:styleId="WW8Num59ztrue3">
    <w:name w:val="WW8Num59ztrue3"/>
  </w:style>
  <w:style w:type="character" w:customStyle="1" w:styleId="WW8Num59ztrue2">
    <w:name w:val="WW8Num59ztrue2"/>
  </w:style>
  <w:style w:type="character" w:customStyle="1" w:styleId="WW8Num59ztrue1">
    <w:name w:val="WW8Num59ztrue1"/>
  </w:style>
  <w:style w:type="character" w:customStyle="1" w:styleId="WW8Num4z2">
    <w:name w:val="WW8Num4z2"/>
    <w:rPr>
      <w:color w:val="000000"/>
    </w:rPr>
  </w:style>
  <w:style w:type="character" w:customStyle="1" w:styleId="WW8Num6z2">
    <w:name w:val="WW8Num6z2"/>
    <w:rPr>
      <w:rFonts w:ascii="Times New Roman" w:eastAsia="Times New Roman" w:hAnsi="Times New Roman" w:cs="Times New Roman"/>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28z1">
    <w:name w:val="WW8Num28z1"/>
    <w:rPr>
      <w:b w:val="0"/>
      <w:sz w:val="22"/>
    </w:rPr>
  </w:style>
  <w:style w:type="character" w:customStyle="1" w:styleId="WW8Num35z0">
    <w:name w:val="WW8Num35z0"/>
    <w:rPr>
      <w:b/>
    </w:rPr>
  </w:style>
  <w:style w:type="character" w:customStyle="1" w:styleId="WW8Num57z0">
    <w:name w:val="WW8Num57z0"/>
    <w:rPr>
      <w:color w:val="auto"/>
    </w:rPr>
  </w:style>
  <w:style w:type="character" w:customStyle="1" w:styleId="WW8Num78z0">
    <w:name w:val="WW8Num78z0"/>
    <w:rPr>
      <w:rFonts w:ascii="Symbol" w:hAnsi="Symbol" w:cs="Symbol"/>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cs="Wingdings"/>
    </w:rPr>
  </w:style>
  <w:style w:type="character" w:customStyle="1" w:styleId="WW8Num91z0">
    <w:name w:val="WW8Num91z0"/>
    <w:rPr>
      <w:rFonts w:ascii="Symbol" w:hAnsi="Symbol" w:cs="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cs="Wingdings"/>
    </w:rPr>
  </w:style>
  <w:style w:type="character" w:customStyle="1" w:styleId="WW8Num109z0">
    <w:name w:val="WW8Num109z0"/>
    <w:rPr>
      <w:rFonts w:ascii="Symbol" w:hAnsi="Symbol" w:cs="Symbol"/>
    </w:rPr>
  </w:style>
  <w:style w:type="character" w:customStyle="1" w:styleId="WW8Num109z1">
    <w:name w:val="WW8Num109z1"/>
    <w:rPr>
      <w:rFonts w:ascii="Courier New" w:hAnsi="Courier New" w:cs="Courier New"/>
    </w:rPr>
  </w:style>
  <w:style w:type="character" w:customStyle="1" w:styleId="WW8Num109z2">
    <w:name w:val="WW8Num109z2"/>
    <w:rPr>
      <w:rFonts w:ascii="Wingdings" w:hAnsi="Wingdings" w:cs="Wingdings"/>
    </w:rPr>
  </w:style>
  <w:style w:type="character" w:customStyle="1" w:styleId="WW8Num142z0">
    <w:name w:val="WW8Num142z0"/>
    <w:rPr>
      <w:rFonts w:ascii="Times New Roman" w:hAnsi="Times New Roman" w:cs="Times New Roman"/>
    </w:rPr>
  </w:style>
  <w:style w:type="character" w:customStyle="1" w:styleId="WW8Num144z1">
    <w:name w:val="WW8Num144z1"/>
    <w:rPr>
      <w:rFonts w:ascii="Courier New" w:hAnsi="Courier New" w:cs="Courier New"/>
    </w:rPr>
  </w:style>
  <w:style w:type="character" w:customStyle="1" w:styleId="WW8Num144z2">
    <w:name w:val="WW8Num144z2"/>
    <w:rPr>
      <w:rFonts w:ascii="Wingdings" w:hAnsi="Wingdings" w:cs="Wingdings"/>
    </w:rPr>
  </w:style>
  <w:style w:type="character" w:customStyle="1" w:styleId="WW8Num144z3">
    <w:name w:val="WW8Num144z3"/>
    <w:rPr>
      <w:rFonts w:ascii="Symbol" w:hAnsi="Symbol" w:cs="Symbol"/>
    </w:rPr>
  </w:style>
  <w:style w:type="character" w:customStyle="1" w:styleId="WW8Num183z0">
    <w:name w:val="WW8Num183z0"/>
    <w:rPr>
      <w:rFonts w:ascii="Wingdings" w:hAnsi="Wingdings" w:cs="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cs="Symbol"/>
    </w:rPr>
  </w:style>
  <w:style w:type="character" w:customStyle="1" w:styleId="WW8Num194z0">
    <w:name w:val="WW8Num194z0"/>
    <w:rPr>
      <w:b/>
    </w:rPr>
  </w:style>
  <w:style w:type="character" w:customStyle="1" w:styleId="WW8Num213z0">
    <w:name w:val="WW8Num213z0"/>
    <w:rPr>
      <w:rFonts w:ascii="Symbol" w:hAnsi="Symbol" w:cs="Symbol"/>
    </w:rPr>
  </w:style>
  <w:style w:type="character" w:customStyle="1" w:styleId="WW8Num213z1">
    <w:name w:val="WW8Num213z1"/>
    <w:rPr>
      <w:rFonts w:ascii="Courier New" w:hAnsi="Courier New" w:cs="Courier New"/>
    </w:rPr>
  </w:style>
  <w:style w:type="character" w:customStyle="1" w:styleId="WW8Num213z2">
    <w:name w:val="WW8Num213z2"/>
    <w:rPr>
      <w:rFonts w:ascii="Wingdings" w:hAnsi="Wingdings" w:cs="Wingdings"/>
    </w:rPr>
  </w:style>
  <w:style w:type="character" w:customStyle="1" w:styleId="WW8Num227z0">
    <w:name w:val="WW8Num227z0"/>
    <w:rPr>
      <w:rFonts w:ascii="Wingdings" w:hAnsi="Wingdings" w:cs="Wingdings"/>
    </w:rPr>
  </w:style>
  <w:style w:type="character" w:customStyle="1" w:styleId="WW8Num227z1">
    <w:name w:val="WW8Num227z1"/>
    <w:rPr>
      <w:rFonts w:ascii="Courier New" w:hAnsi="Courier New" w:cs="Courier New"/>
    </w:rPr>
  </w:style>
  <w:style w:type="character" w:customStyle="1" w:styleId="WW8Num227z3">
    <w:name w:val="WW8Num227z3"/>
    <w:rPr>
      <w:rFonts w:ascii="Symbol" w:hAnsi="Symbol" w:cs="Symbol"/>
    </w:rPr>
  </w:style>
  <w:style w:type="character" w:customStyle="1" w:styleId="WW8Num286z0">
    <w:name w:val="WW8Num286z0"/>
    <w:rPr>
      <w:rFonts w:ascii="Symbol" w:hAnsi="Symbol" w:cs="Symbol"/>
    </w:rPr>
  </w:style>
  <w:style w:type="character" w:customStyle="1" w:styleId="WW8Num286z1">
    <w:name w:val="WW8Num286z1"/>
    <w:rPr>
      <w:rFonts w:ascii="Courier New" w:hAnsi="Courier New" w:cs="Courier New"/>
    </w:rPr>
  </w:style>
  <w:style w:type="character" w:customStyle="1" w:styleId="WW8Num286z2">
    <w:name w:val="WW8Num286z2"/>
    <w:rPr>
      <w:rFonts w:ascii="Wingdings" w:hAnsi="Wingdings" w:cs="Wingdings"/>
    </w:rPr>
  </w:style>
  <w:style w:type="character" w:customStyle="1" w:styleId="WW8Num296z0">
    <w:name w:val="WW8Num296z0"/>
    <w:rPr>
      <w:rFonts w:ascii="Wingdings" w:hAnsi="Wingdings" w:cs="Wingdings"/>
      <w:color w:val="9933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WW8Num296z1">
    <w:name w:val="WW8Num296z1"/>
    <w:rPr>
      <w:rFonts w:ascii="Courier New" w:hAnsi="Courier New" w:cs="Courier New"/>
    </w:rPr>
  </w:style>
  <w:style w:type="character" w:customStyle="1" w:styleId="WW8Num296z2">
    <w:name w:val="WW8Num296z2"/>
    <w:rPr>
      <w:rFonts w:ascii="Wingdings" w:hAnsi="Wingdings" w:cs="Wingdings"/>
    </w:rPr>
  </w:style>
  <w:style w:type="character" w:customStyle="1" w:styleId="WW8Num296z3">
    <w:name w:val="WW8Num296z3"/>
    <w:rPr>
      <w:rFonts w:ascii="Symbol" w:hAnsi="Symbol" w:cs="Symbol"/>
    </w:rPr>
  </w:style>
  <w:style w:type="character" w:customStyle="1" w:styleId="WW8Num300z0">
    <w:name w:val="WW8Num300z0"/>
    <w:rPr>
      <w:b w:val="0"/>
      <w:i w:val="0"/>
      <w:sz w:val="22"/>
    </w:rPr>
  </w:style>
  <w:style w:type="character" w:customStyle="1" w:styleId="WW8Num302z0">
    <w:name w:val="WW8Num302z0"/>
    <w:rPr>
      <w:rFonts w:ascii="Symbol" w:hAnsi="Symbol" w:cs="Symbol"/>
      <w:sz w:val="20"/>
    </w:rPr>
  </w:style>
  <w:style w:type="character" w:customStyle="1" w:styleId="WW8Num302z1">
    <w:name w:val="WW8Num302z1"/>
    <w:rPr>
      <w:rFonts w:ascii="Courier New" w:hAnsi="Courier New" w:cs="Courier New"/>
      <w:sz w:val="20"/>
    </w:rPr>
  </w:style>
  <w:style w:type="character" w:customStyle="1" w:styleId="WW8Num302z2">
    <w:name w:val="WW8Num302z2"/>
    <w:rPr>
      <w:rFonts w:ascii="Wingdings" w:hAnsi="Wingdings" w:cs="Wingdings"/>
      <w:sz w:val="20"/>
    </w:rPr>
  </w:style>
  <w:style w:type="character" w:customStyle="1" w:styleId="WW8NumSt21z0">
    <w:name w:val="WW8NumSt21z0"/>
    <w:rPr>
      <w:rFonts w:ascii="Symbol" w:hAnsi="Symbol" w:cs="Symbol"/>
    </w:rPr>
  </w:style>
  <w:style w:type="character" w:customStyle="1" w:styleId="WW8NumSt25z0">
    <w:name w:val="WW8NumSt25z0"/>
    <w:rPr>
      <w:rFonts w:ascii="Symbol" w:hAnsi="Symbol" w:cs="Symbol"/>
    </w:rPr>
  </w:style>
  <w:style w:type="character" w:customStyle="1" w:styleId="WW8NumSt26z0">
    <w:name w:val="WW8NumSt26z0"/>
    <w:rPr>
      <w:rFonts w:ascii="Symbol" w:hAnsi="Symbol" w:cs="Symbol"/>
    </w:rPr>
  </w:style>
  <w:style w:type="character" w:customStyle="1" w:styleId="WW8NumSt29z0">
    <w:name w:val="WW8NumSt29z0"/>
    <w:rPr>
      <w:rFonts w:ascii="Symbol" w:hAnsi="Symbol" w:cs="Symbol"/>
    </w:rPr>
  </w:style>
  <w:style w:type="character" w:customStyle="1" w:styleId="WW-DefaultParagraphFont">
    <w:name w:val="WW-Default Paragraph Font"/>
  </w:style>
  <w:style w:type="character" w:customStyle="1" w:styleId="FootnoteCharacters">
    <w:name w:val="Footnote Characters"/>
    <w:rPr>
      <w:rFonts w:ascii="Gill Sans Condensed" w:hAnsi="Gill Sans Condensed" w:cs="Gill Sans Condensed"/>
      <w:sz w:val="16"/>
      <w:vertAlign w:val="superscript"/>
    </w:rPr>
  </w:style>
  <w:style w:type="character" w:styleId="PageNumber">
    <w:name w:val="page number"/>
    <w:uiPriority w:val="99"/>
    <w:rPr>
      <w:rFonts w:ascii="Gill Sans Condensed" w:hAnsi="Gill Sans Condensed" w:cs="Gill Sans Condensed"/>
    </w:rPr>
  </w:style>
  <w:style w:type="character" w:styleId="Emphasis">
    <w:name w:val="Emphasis"/>
    <w:uiPriority w:val="99"/>
    <w:qFormat/>
    <w:rPr>
      <w:i/>
    </w:rPr>
  </w:style>
  <w:style w:type="character" w:styleId="Hyperlink">
    <w:name w:val="Hyperlink"/>
    <w:uiPriority w:val="99"/>
    <w:rPr>
      <w:rFonts w:ascii="Gill Sans Condensed" w:hAnsi="Gill Sans Condensed" w:cs="Gill Sans Condensed"/>
      <w:color w:val="0000FF"/>
      <w:u w:val="single"/>
    </w:rPr>
  </w:style>
  <w:style w:type="character" w:styleId="Strong">
    <w:name w:val="Strong"/>
    <w:qFormat/>
    <w:rPr>
      <w:b/>
    </w:rPr>
  </w:style>
  <w:style w:type="character" w:customStyle="1" w:styleId="Sample">
    <w:name w:val="Sample"/>
    <w:uiPriority w:val="99"/>
    <w:rPr>
      <w:rFonts w:ascii="Courier New" w:hAnsi="Courier New" w:cs="Courier New"/>
    </w:rPr>
  </w:style>
  <w:style w:type="character" w:customStyle="1" w:styleId="Keyboard">
    <w:name w:val="Keyboard"/>
    <w:uiPriority w:val="99"/>
    <w:rPr>
      <w:rFonts w:ascii="Courier New" w:hAnsi="Courier New" w:cs="Courier New"/>
      <w:b/>
      <w:sz w:val="20"/>
    </w:rPr>
  </w:style>
  <w:style w:type="character" w:styleId="FollowedHyperlink">
    <w:name w:val="FollowedHyperlink"/>
    <w:uiPriority w:val="99"/>
    <w:rPr>
      <w:color w:val="800080"/>
      <w:u w:val="single"/>
    </w:rPr>
  </w:style>
  <w:style w:type="character" w:customStyle="1" w:styleId="apple-converted-space">
    <w:name w:val="apple-converted-space"/>
  </w:style>
  <w:style w:type="character" w:customStyle="1" w:styleId="HeaderChar">
    <w:name w:val="Header Char"/>
    <w:uiPriority w:val="99"/>
    <w:rPr>
      <w:rFonts w:ascii="Gill Sans Condensed" w:hAnsi="Gill Sans Condensed" w:cs="Gill Sans Condensed"/>
      <w:sz w:val="24"/>
      <w:lang w:val="en-GB"/>
    </w:rPr>
  </w:style>
  <w:style w:type="character" w:customStyle="1" w:styleId="IndexLink">
    <w:name w:val="Index Link"/>
  </w:style>
  <w:style w:type="paragraph" w:customStyle="1" w:styleId="Heading">
    <w:name w:val="Heading"/>
    <w:aliases w:val="1,heading,3,4,5,6,7,8,9,toc,index,NumPar,Dash,Alpha,Note,(list),in,for,column,Body,columns,t"/>
    <w:basedOn w:val="Normal"/>
    <w:next w:val="BodyText"/>
    <w:uiPriority w:val="99"/>
    <w:pPr>
      <w:keepNext/>
      <w:spacing w:before="240" w:after="120"/>
    </w:pPr>
    <w:rPr>
      <w:rFonts w:ascii="Arial" w:eastAsia="Microsoft YaHei" w:hAnsi="Arial" w:cs="Mangal"/>
      <w:sz w:val="28"/>
      <w:szCs w:val="28"/>
    </w:rPr>
  </w:style>
  <w:style w:type="paragraph" w:styleId="BodyText">
    <w:name w:val="Body Text"/>
    <w:basedOn w:val="Normal"/>
    <w:link w:val="BodyTextChar"/>
    <w:rPr>
      <w:color w:val="0000FF"/>
    </w:rPr>
  </w:style>
  <w:style w:type="paragraph" w:styleId="List">
    <w:name w:val="List"/>
    <w:basedOn w:val="BodyText"/>
    <w:rPr>
      <w:rFonts w:ascii="Arial" w:hAnsi="Arial" w:cs="Mangal"/>
    </w:rPr>
  </w:style>
  <w:style w:type="paragraph" w:styleId="Caption">
    <w:name w:val="caption"/>
    <w:basedOn w:val="Normal"/>
    <w:next w:val="Normal"/>
    <w:uiPriority w:val="35"/>
    <w:qFormat/>
    <w:pPr>
      <w:spacing w:before="120" w:after="120"/>
      <w:jc w:val="center"/>
    </w:pPr>
    <w:rPr>
      <w:b/>
    </w:rPr>
  </w:style>
  <w:style w:type="paragraph" w:customStyle="1" w:styleId="Index">
    <w:name w:val="Index"/>
    <w:basedOn w:val="Normal"/>
    <w:pPr>
      <w:suppressLineNumbers/>
    </w:pPr>
    <w:rPr>
      <w:rFonts w:ascii="Arial" w:hAnsi="Arial" w:cs="Mangal"/>
    </w:rPr>
  </w:style>
  <w:style w:type="paragraph" w:customStyle="1" w:styleId="Chapter">
    <w:name w:val="Chapter"/>
    <w:basedOn w:val="Normal"/>
    <w:uiPriority w:val="99"/>
    <w:rPr>
      <w:b/>
      <w:sz w:val="36"/>
    </w:rPr>
  </w:style>
  <w:style w:type="paragraph" w:styleId="Subtitle">
    <w:name w:val="Subtitle"/>
    <w:basedOn w:val="Normal"/>
    <w:next w:val="BodyText"/>
    <w:link w:val="SubtitleChar"/>
    <w:uiPriority w:val="99"/>
    <w:qFormat/>
    <w:pPr>
      <w:spacing w:after="60"/>
      <w:jc w:val="center"/>
    </w:pPr>
    <w:rPr>
      <w:b/>
      <w:sz w:val="22"/>
    </w:rPr>
  </w:style>
  <w:style w:type="paragraph" w:styleId="Title">
    <w:name w:val="Title"/>
    <w:basedOn w:val="Normal"/>
    <w:next w:val="Subtitle"/>
    <w:link w:val="TitleChar"/>
    <w:qFormat/>
    <w:pPr>
      <w:spacing w:before="240" w:after="120"/>
      <w:jc w:val="center"/>
    </w:pPr>
    <w:rPr>
      <w:b/>
      <w:kern w:val="1"/>
      <w:sz w:val="36"/>
    </w:rPr>
  </w:style>
  <w:style w:type="paragraph" w:styleId="TOAHeading">
    <w:name w:val="toa heading"/>
    <w:basedOn w:val="Normal"/>
    <w:next w:val="Normal"/>
    <w:uiPriority w:val="99"/>
    <w:pPr>
      <w:spacing w:before="60"/>
    </w:pPr>
    <w:rPr>
      <w:b/>
    </w:rPr>
  </w:style>
  <w:style w:type="paragraph" w:styleId="Footer">
    <w:name w:val="footer"/>
    <w:basedOn w:val="Normal"/>
    <w:link w:val="FooterChar"/>
    <w:uiPriority w:val="99"/>
    <w:pPr>
      <w:tabs>
        <w:tab w:val="center" w:pos="4320"/>
        <w:tab w:val="right" w:pos="8640"/>
      </w:tabs>
      <w:jc w:val="center"/>
    </w:pPr>
  </w:style>
  <w:style w:type="paragraph" w:styleId="FootnoteText">
    <w:name w:val="footnote text"/>
    <w:basedOn w:val="Normal"/>
    <w:link w:val="FootnoteTextChar"/>
    <w:uiPriority w:val="99"/>
    <w:rPr>
      <w:sz w:val="20"/>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zh-CN"/>
    </w:rPr>
  </w:style>
  <w:style w:type="paragraph" w:styleId="Index1">
    <w:name w:val="index 1"/>
    <w:basedOn w:val="Normal"/>
    <w:next w:val="Normal"/>
    <w:uiPriority w:val="99"/>
    <w:pPr>
      <w:tabs>
        <w:tab w:val="right" w:leader="dot" w:pos="9072"/>
      </w:tabs>
      <w:ind w:left="240" w:hanging="240"/>
    </w:pPr>
  </w:style>
  <w:style w:type="paragraph" w:customStyle="1" w:styleId="WW-Heading">
    <w:name w:val="WW-Heading"/>
    <w:basedOn w:val="Normal"/>
  </w:style>
  <w:style w:type="paragraph" w:styleId="TableofAuthorities">
    <w:name w:val="table of authorities"/>
    <w:basedOn w:val="Normal"/>
    <w:next w:val="Normal"/>
    <w:uiPriority w:val="99"/>
    <w:pPr>
      <w:tabs>
        <w:tab w:val="right" w:leader="dot" w:pos="9072"/>
      </w:tabs>
      <w:ind w:left="240" w:hanging="240"/>
    </w:pPr>
  </w:style>
  <w:style w:type="paragraph" w:styleId="TableofFigures">
    <w:name w:val="table of figures"/>
    <w:basedOn w:val="Normal"/>
    <w:next w:val="Normal"/>
    <w:uiPriority w:val="99"/>
    <w:pPr>
      <w:tabs>
        <w:tab w:val="right" w:leader="dot" w:pos="8640"/>
      </w:tabs>
      <w:ind w:left="480" w:hanging="480"/>
    </w:pPr>
  </w:style>
  <w:style w:type="paragraph" w:styleId="TOC1">
    <w:name w:val="toc 1"/>
    <w:basedOn w:val="Normal"/>
    <w:next w:val="Normal"/>
    <w:uiPriority w:val="39"/>
    <w:pPr>
      <w:spacing w:before="160" w:after="160"/>
      <w:jc w:val="left"/>
    </w:pPr>
    <w:rPr>
      <w:b/>
      <w:sz w:val="28"/>
    </w:rPr>
  </w:style>
  <w:style w:type="paragraph" w:styleId="TOC2">
    <w:name w:val="toc 2"/>
    <w:basedOn w:val="Normal"/>
    <w:next w:val="Normal"/>
    <w:uiPriority w:val="39"/>
    <w:pPr>
      <w:jc w:val="left"/>
    </w:pPr>
    <w:rPr>
      <w:b/>
    </w:rPr>
  </w:style>
  <w:style w:type="paragraph" w:styleId="TOC3">
    <w:name w:val="toc 3"/>
    <w:basedOn w:val="Normal"/>
    <w:next w:val="Normal"/>
    <w:uiPriority w:val="39"/>
    <w:pPr>
      <w:jc w:val="left"/>
    </w:pPr>
  </w:style>
  <w:style w:type="paragraph" w:styleId="TOC4">
    <w:name w:val="toc 4"/>
    <w:basedOn w:val="Normal"/>
    <w:next w:val="Normal"/>
    <w:uiPriority w:val="39"/>
    <w:pPr>
      <w:jc w:val="left"/>
    </w:pPr>
    <w:rPr>
      <w:sz w:val="22"/>
    </w:rPr>
  </w:style>
  <w:style w:type="paragraph" w:styleId="TOC5">
    <w:name w:val="toc 5"/>
    <w:basedOn w:val="Normal"/>
    <w:next w:val="Normal"/>
    <w:uiPriority w:val="39"/>
    <w:pPr>
      <w:jc w:val="left"/>
    </w:pPr>
    <w:rPr>
      <w:sz w:val="22"/>
    </w:rPr>
  </w:style>
  <w:style w:type="paragraph" w:styleId="TOC6">
    <w:name w:val="toc 6"/>
    <w:basedOn w:val="Normal"/>
    <w:next w:val="Normal"/>
    <w:uiPriority w:val="39"/>
    <w:pPr>
      <w:jc w:val="left"/>
    </w:pPr>
    <w:rPr>
      <w:sz w:val="22"/>
    </w:rPr>
  </w:style>
  <w:style w:type="paragraph" w:styleId="TOC7">
    <w:name w:val="toc 7"/>
    <w:basedOn w:val="Normal"/>
    <w:next w:val="Normal"/>
    <w:uiPriority w:val="39"/>
    <w:pPr>
      <w:jc w:val="left"/>
    </w:pPr>
    <w:rPr>
      <w:sz w:val="22"/>
    </w:rPr>
  </w:style>
  <w:style w:type="paragraph" w:styleId="TOC8">
    <w:name w:val="toc 8"/>
    <w:basedOn w:val="Normal"/>
    <w:next w:val="Normal"/>
    <w:uiPriority w:val="39"/>
    <w:pPr>
      <w:jc w:val="left"/>
    </w:pPr>
    <w:rPr>
      <w:sz w:val="22"/>
    </w:rPr>
  </w:style>
  <w:style w:type="paragraph" w:styleId="TOC9">
    <w:name w:val="toc 9"/>
    <w:basedOn w:val="Normal"/>
    <w:next w:val="Normal"/>
    <w:uiPriority w:val="39"/>
    <w:pPr>
      <w:jc w:val="left"/>
    </w:pPr>
    <w:rPr>
      <w:sz w:val="22"/>
    </w:rPr>
  </w:style>
  <w:style w:type="paragraph" w:styleId="EnvelopeAddress">
    <w:name w:val="envelope address"/>
    <w:basedOn w:val="Normal"/>
    <w:uiPriority w:val="99"/>
    <w:pPr>
      <w:ind w:left="2880"/>
      <w:jc w:val="left"/>
    </w:pPr>
    <w:rPr>
      <w:rFonts w:ascii="Arial" w:hAnsi="Arial" w:cs="Arial"/>
      <w14:shadow w14:blurRad="50800" w14:dist="38100" w14:dir="2700000" w14:sx="100000" w14:sy="100000" w14:kx="0" w14:ky="0" w14:algn="tl">
        <w14:srgbClr w14:val="000000">
          <w14:alpha w14:val="60000"/>
        </w14:srgbClr>
      </w14:shadow>
    </w:rPr>
  </w:style>
  <w:style w:type="paragraph" w:styleId="EnvelopeReturn">
    <w:name w:val="envelope return"/>
    <w:basedOn w:val="Normal"/>
    <w:uiPriority w:val="99"/>
    <w:pPr>
      <w:jc w:val="left"/>
    </w:pPr>
    <w:rPr>
      <w:rFonts w:ascii="Monotype Corsiva" w:hAnsi="Monotype Corsiva" w:cs="Monotype Corsiva"/>
      <w:i/>
      <w:color w:val="000080"/>
      <w:sz w:val="18"/>
    </w:rPr>
  </w:style>
  <w:style w:type="paragraph" w:styleId="ListBullet5">
    <w:name w:val="List Bullet 5"/>
    <w:basedOn w:val="Normal"/>
    <w:pPr>
      <w:ind w:left="1415" w:hanging="283"/>
    </w:pPr>
  </w:style>
  <w:style w:type="paragraph" w:styleId="Header">
    <w:name w:val="header"/>
    <w:basedOn w:val="Normal"/>
    <w:uiPriority w:val="99"/>
    <w:pPr>
      <w:tabs>
        <w:tab w:val="center" w:pos="4320"/>
        <w:tab w:val="right" w:pos="8640"/>
      </w:tabs>
    </w:pPr>
  </w:style>
  <w:style w:type="paragraph" w:styleId="BlockText">
    <w:name w:val="Block Text"/>
    <w:basedOn w:val="Normal"/>
    <w:uiPriority w:val="99"/>
    <w:pPr>
      <w:spacing w:after="120"/>
      <w:ind w:left="1440" w:right="1440"/>
    </w:pPr>
  </w:style>
  <w:style w:type="paragraph" w:styleId="BodyTextIndent">
    <w:name w:val="Body Text Indent"/>
    <w:basedOn w:val="Normal"/>
    <w:link w:val="BodyTextIndentChar"/>
    <w:uiPriority w:val="99"/>
    <w:pPr>
      <w:ind w:left="7088"/>
    </w:pPr>
    <w:rPr>
      <w:shd w:val="clear" w:color="auto" w:fill="000000"/>
    </w:rPr>
  </w:style>
  <w:style w:type="paragraph" w:styleId="IndexHeading">
    <w:name w:val="index heading"/>
    <w:basedOn w:val="Normal"/>
    <w:next w:val="Index1"/>
    <w:uiPriority w:val="99"/>
    <w:rPr>
      <w:b/>
    </w:rPr>
  </w:style>
  <w:style w:type="paragraph" w:styleId="MessageHeader">
    <w:name w:val="Message Header"/>
    <w:basedOn w:val="Normal"/>
    <w:link w:val="MessageHeaderChar"/>
    <w:uiPriority w:val="99"/>
    <w:pPr>
      <w:pBdr>
        <w:top w:val="single" w:sz="4" w:space="1" w:color="000000"/>
        <w:left w:val="single" w:sz="4" w:space="1" w:color="000000"/>
        <w:bottom w:val="single" w:sz="4" w:space="1" w:color="000000"/>
        <w:right w:val="single" w:sz="4" w:space="1" w:color="000000"/>
      </w:pBdr>
      <w:shd w:val="clear" w:color="auto" w:fill="CCCCCC"/>
      <w:ind w:left="1080" w:hanging="1080"/>
    </w:pPr>
  </w:style>
  <w:style w:type="paragraph" w:customStyle="1" w:styleId="Preformatted">
    <w:name w:val="Preformatted"/>
    <w:basedOn w:val="Normal"/>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sz w:val="20"/>
      <w:lang w:val="en-US"/>
    </w:rPr>
  </w:style>
  <w:style w:type="paragraph" w:styleId="BodyTextIndent2">
    <w:name w:val="Body Text Indent 2"/>
    <w:basedOn w:val="Normal"/>
    <w:link w:val="BodyTextIndent2Char"/>
    <w:uiPriority w:val="99"/>
    <w:pPr>
      <w:ind w:left="709"/>
    </w:pPr>
  </w:style>
  <w:style w:type="paragraph" w:styleId="BodyTextIndent3">
    <w:name w:val="Body Text Indent 3"/>
    <w:basedOn w:val="Normal"/>
    <w:link w:val="BodyTextIndent3Char"/>
    <w:uiPriority w:val="99"/>
    <w:pPr>
      <w:ind w:left="720"/>
    </w:pPr>
    <w:rPr>
      <w:rFonts w:ascii="Comic Sans MS" w:hAnsi="Comic Sans MS" w:cs="Comic Sans MS"/>
      <w:lang w:val="en-US"/>
    </w:rPr>
  </w:style>
  <w:style w:type="paragraph" w:styleId="DocumentMap">
    <w:name w:val="Document Map"/>
    <w:basedOn w:val="Normal"/>
    <w:link w:val="DocumentMapChar"/>
    <w:uiPriority w:val="99"/>
    <w:pPr>
      <w:shd w:val="clear" w:color="auto" w:fill="000080"/>
    </w:pPr>
    <w:rPr>
      <w:rFonts w:ascii="Tahoma" w:hAnsi="Tahoma" w:cs="Tahoma"/>
    </w:rPr>
  </w:style>
  <w:style w:type="paragraph" w:customStyle="1" w:styleId="Text">
    <w:name w:val="Text"/>
    <w:aliases w:val="2,under,level,Alph."/>
    <w:basedOn w:val="Caption"/>
    <w:uiPriority w:val="99"/>
  </w:style>
  <w:style w:type="paragraph" w:customStyle="1" w:styleId="WW-Text">
    <w:name w:val="WW-Text"/>
    <w:basedOn w:val="Normal"/>
    <w:pPr>
      <w:tabs>
        <w:tab w:val="left" w:pos="2161"/>
      </w:tabs>
      <w:overflowPunct w:val="0"/>
      <w:autoSpaceDE w:val="0"/>
      <w:spacing w:after="240"/>
      <w:ind w:left="1077"/>
      <w:textAlignment w:val="baseline"/>
    </w:pPr>
    <w:rPr>
      <w:rFonts w:ascii="Courier" w:hAnsi="Courier" w:cs="Courier"/>
    </w:rPr>
  </w:style>
  <w:style w:type="paragraph" w:customStyle="1" w:styleId="xl25">
    <w:name w:val="xl25"/>
    <w:basedOn w:val="Normal"/>
    <w:uiPriority w:val="99"/>
    <w:pPr>
      <w:spacing w:before="100" w:after="100"/>
      <w:jc w:val="left"/>
    </w:pPr>
    <w:rPr>
      <w:rFonts w:ascii="Arial" w:hAnsi="Arial" w:cs="Arial"/>
      <w:sz w:val="18"/>
      <w:szCs w:val="18"/>
      <w:lang w:val="en-US"/>
    </w:rPr>
  </w:style>
  <w:style w:type="paragraph" w:styleId="BodyText2">
    <w:name w:val="Body Text 2"/>
    <w:basedOn w:val="Normal"/>
    <w:link w:val="BodyText2Char"/>
    <w:uiPriority w:val="99"/>
    <w:pPr>
      <w:jc w:val="left"/>
    </w:pPr>
    <w:rPr>
      <w:rFonts w:ascii="Baskerville Old Face" w:hAnsi="Baskerville Old Face" w:cs="Baskerville Old Face"/>
      <w:sz w:val="22"/>
      <w:szCs w:val="24"/>
      <w:shd w:val="clear" w:color="auto" w:fill="999999"/>
      <w:lang w:val="en-US"/>
    </w:rPr>
  </w:style>
  <w:style w:type="paragraph" w:customStyle="1" w:styleId="xl50">
    <w:name w:val="xl50"/>
    <w:basedOn w:val="Normal"/>
    <w:pPr>
      <w:spacing w:before="100" w:after="100"/>
      <w:jc w:val="left"/>
    </w:pPr>
    <w:rPr>
      <w:rFonts w:ascii="Arial" w:eastAsia="Arial Unicode MS" w:hAnsi="Arial" w:cs="Arial"/>
      <w:b/>
      <w:bCs/>
      <w:sz w:val="30"/>
      <w:szCs w:val="30"/>
      <w:lang w:val="en-US"/>
    </w:rPr>
  </w:style>
  <w:style w:type="paragraph" w:customStyle="1" w:styleId="xl51">
    <w:name w:val="xl51"/>
    <w:basedOn w:val="Normal"/>
    <w:pPr>
      <w:spacing w:before="100" w:after="100"/>
      <w:jc w:val="left"/>
    </w:pPr>
    <w:rPr>
      <w:rFonts w:ascii="Arial" w:eastAsia="Arial Unicode MS" w:hAnsi="Arial" w:cs="Arial"/>
      <w:sz w:val="30"/>
      <w:szCs w:val="30"/>
      <w:lang w:val="en-US"/>
    </w:rPr>
  </w:style>
  <w:style w:type="paragraph" w:customStyle="1" w:styleId="xl52">
    <w:name w:val="xl52"/>
    <w:basedOn w:val="Normal"/>
    <w:pPr>
      <w:pBdr>
        <w:right w:val="single" w:sz="4" w:space="0" w:color="000000"/>
      </w:pBdr>
      <w:spacing w:before="100" w:after="100"/>
      <w:jc w:val="left"/>
    </w:pPr>
    <w:rPr>
      <w:rFonts w:ascii="Arial" w:eastAsia="Arial Unicode MS" w:hAnsi="Arial" w:cs="Arial"/>
      <w:b/>
      <w:bCs/>
      <w:szCs w:val="24"/>
      <w:lang w:val="en-US"/>
    </w:rPr>
  </w:style>
  <w:style w:type="paragraph" w:customStyle="1" w:styleId="xl53">
    <w:name w:val="xl53"/>
    <w:basedOn w:val="Normal"/>
    <w:pPr>
      <w:pBdr>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4">
    <w:name w:val="xl54"/>
    <w:basedOn w:val="Normal"/>
    <w:pPr>
      <w:pBdr>
        <w:right w:val="single" w:sz="4" w:space="0" w:color="000000"/>
      </w:pBdr>
      <w:spacing w:before="100" w:after="100"/>
      <w:jc w:val="left"/>
    </w:pPr>
    <w:rPr>
      <w:rFonts w:ascii="Arial" w:eastAsia="Arial Unicode MS" w:hAnsi="Arial" w:cs="Arial"/>
      <w:szCs w:val="24"/>
      <w:lang w:val="en-US"/>
    </w:rPr>
  </w:style>
  <w:style w:type="paragraph" w:customStyle="1" w:styleId="xl55">
    <w:name w:val="xl55"/>
    <w:basedOn w:val="Normal"/>
    <w:pPr>
      <w:pBdr>
        <w:right w:val="single" w:sz="4" w:space="0" w:color="000000"/>
      </w:pBdr>
      <w:spacing w:before="100" w:after="100"/>
      <w:jc w:val="left"/>
      <w:textAlignment w:val="top"/>
    </w:pPr>
    <w:rPr>
      <w:rFonts w:ascii="Times New Roman" w:eastAsia="Arial Unicode MS" w:hAnsi="Times New Roman" w:cs="Times New Roman"/>
      <w:szCs w:val="24"/>
      <w:lang w:val="en-US"/>
    </w:rPr>
  </w:style>
  <w:style w:type="paragraph" w:customStyle="1" w:styleId="xl56">
    <w:name w:val="xl56"/>
    <w:basedOn w:val="Normal"/>
    <w:pPr>
      <w:spacing w:before="100" w:after="100"/>
      <w:jc w:val="left"/>
    </w:pPr>
    <w:rPr>
      <w:rFonts w:ascii="Arial" w:eastAsia="Arial Unicode MS" w:hAnsi="Arial" w:cs="Arial"/>
      <w:b/>
      <w:bCs/>
      <w:sz w:val="28"/>
      <w:szCs w:val="28"/>
      <w:lang w:val="en-US"/>
    </w:rPr>
  </w:style>
  <w:style w:type="paragraph" w:customStyle="1" w:styleId="xl57">
    <w:name w:val="xl57"/>
    <w:basedOn w:val="Normal"/>
    <w:pPr>
      <w:pBdr>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8">
    <w:name w:val="xl58"/>
    <w:basedOn w:val="Normal"/>
    <w:pPr>
      <w:pBdr>
        <w:left w:val="single" w:sz="4" w:space="0" w:color="000000"/>
        <w:bottom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9">
    <w:name w:val="xl59"/>
    <w:basedOn w:val="Normal"/>
    <w:pPr>
      <w:spacing w:before="100" w:after="100"/>
      <w:jc w:val="left"/>
      <w:textAlignment w:val="top"/>
    </w:pPr>
    <w:rPr>
      <w:rFonts w:ascii="Times New Roman" w:eastAsia="Arial Unicode MS" w:hAnsi="Times New Roman" w:cs="Times New Roman"/>
      <w:b/>
      <w:bCs/>
      <w:szCs w:val="24"/>
      <w:lang w:val="en-US"/>
    </w:rPr>
  </w:style>
  <w:style w:type="paragraph" w:customStyle="1" w:styleId="xl60">
    <w:name w:val="xl60"/>
    <w:basedOn w:val="Normal"/>
    <w:pPr>
      <w:spacing w:before="100" w:after="100"/>
      <w:jc w:val="left"/>
      <w:textAlignment w:val="top"/>
    </w:pPr>
    <w:rPr>
      <w:rFonts w:ascii="Times New Roman" w:eastAsia="Arial Unicode MS" w:hAnsi="Times New Roman" w:cs="Times New Roman"/>
      <w:szCs w:val="24"/>
      <w:lang w:val="en-US"/>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Times New Roman" w:eastAsia="Arial Unicode MS" w:hAnsi="Times New Roman" w:cs="Times New Roman"/>
      <w:b/>
      <w:bCs/>
      <w:sz w:val="30"/>
      <w:szCs w:val="30"/>
      <w:lang w:val="en-US"/>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Times New Roman" w:eastAsia="Arial Unicode MS" w:hAnsi="Times New Roman" w:cs="Times New Roman"/>
      <w:b/>
      <w:bCs/>
      <w:sz w:val="30"/>
      <w:szCs w:val="30"/>
      <w:lang w:val="en-US"/>
    </w:rPr>
  </w:style>
  <w:style w:type="paragraph" w:customStyle="1" w:styleId="xl63">
    <w:name w:val="xl63"/>
    <w:basedOn w:val="Normal"/>
    <w:pPr>
      <w:spacing w:before="100" w:after="100"/>
      <w:jc w:val="left"/>
    </w:pPr>
    <w:rPr>
      <w:rFonts w:ascii="Arial" w:eastAsia="Arial Unicode MS" w:hAnsi="Arial" w:cs="Arial"/>
      <w:b/>
      <w:bCs/>
      <w:szCs w:val="24"/>
      <w:lang w:val="en-US"/>
    </w:rPr>
  </w:style>
  <w:style w:type="paragraph" w:customStyle="1" w:styleId="xl64">
    <w:name w:val="xl64"/>
    <w:basedOn w:val="Normal"/>
    <w:pPr>
      <w:pBdr>
        <w:top w:val="single" w:sz="4" w:space="0" w:color="000000"/>
        <w:left w:val="single" w:sz="4" w:space="0" w:color="000000"/>
        <w:righ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65">
    <w:name w:val="xl65"/>
    <w:basedOn w:val="Normal"/>
    <w:pPr>
      <w:spacing w:before="100" w:after="100"/>
      <w:jc w:val="left"/>
    </w:pPr>
    <w:rPr>
      <w:rFonts w:ascii="Arial Unicode MS" w:eastAsia="Arial Unicode MS" w:hAnsi="Arial Unicode MS" w:cs="Arial Unicode MS"/>
      <w:szCs w:val="24"/>
      <w:lang w:val="en-US"/>
    </w:rPr>
  </w:style>
  <w:style w:type="paragraph" w:customStyle="1" w:styleId="xl66">
    <w:name w:val="xl66"/>
    <w:basedOn w:val="Normal"/>
    <w:pPr>
      <w:spacing w:before="100" w:after="100"/>
      <w:jc w:val="left"/>
    </w:pPr>
    <w:rPr>
      <w:rFonts w:ascii="Arial" w:eastAsia="Arial Unicode MS" w:hAnsi="Arial" w:cs="Arial"/>
      <w:szCs w:val="24"/>
      <w:lang w:val="en-US"/>
    </w:rPr>
  </w:style>
  <w:style w:type="paragraph" w:customStyle="1" w:styleId="xl67">
    <w:name w:val="xl67"/>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8">
    <w:name w:val="xl68"/>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9">
    <w:name w:val="xl69"/>
    <w:basedOn w:val="Normal"/>
    <w:pPr>
      <w:pBdr>
        <w:lef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70">
    <w:name w:val="xl70"/>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font5">
    <w:name w:val="font5"/>
    <w:basedOn w:val="Normal"/>
    <w:pPr>
      <w:spacing w:before="100" w:after="100"/>
      <w:jc w:val="left"/>
    </w:pPr>
    <w:rPr>
      <w:rFonts w:ascii="Arial" w:eastAsia="Arial Unicode MS" w:hAnsi="Arial" w:cs="Arial"/>
      <w:szCs w:val="24"/>
      <w:lang w:val="en-US"/>
    </w:rPr>
  </w:style>
  <w:style w:type="paragraph" w:customStyle="1" w:styleId="font6">
    <w:name w:val="font6"/>
    <w:basedOn w:val="Normal"/>
    <w:pPr>
      <w:spacing w:before="100" w:after="100"/>
      <w:jc w:val="left"/>
    </w:pPr>
    <w:rPr>
      <w:rFonts w:ascii="Arial" w:eastAsia="Arial Unicode MS" w:hAnsi="Arial" w:cs="Arial"/>
      <w:szCs w:val="24"/>
      <w:lang w:val="en-US"/>
    </w:rPr>
  </w:style>
  <w:style w:type="paragraph" w:customStyle="1" w:styleId="xl24">
    <w:name w:val="xl24"/>
    <w:basedOn w:val="Normal"/>
    <w:pPr>
      <w:pBdr>
        <w:left w:val="single" w:sz="4" w:space="0" w:color="000000"/>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7">
    <w:name w:val="xl27"/>
    <w:basedOn w:val="Normal"/>
    <w:pPr>
      <w:pBdr>
        <w:left w:val="single" w:sz="4" w:space="0" w:color="000000"/>
        <w:bottom w:val="double" w:sz="1" w:space="0" w:color="000000"/>
      </w:pBdr>
      <w:spacing w:before="100" w:after="100"/>
      <w:jc w:val="center"/>
    </w:pPr>
    <w:rPr>
      <w:rFonts w:ascii="Times New Roman" w:eastAsia="Arial Unicode MS" w:hAnsi="Times New Roman" w:cs="Times New Roman"/>
      <w:b/>
      <w:bCs/>
      <w:i/>
      <w:iCs/>
      <w:szCs w:val="24"/>
      <w:lang w:val="en-US"/>
    </w:rPr>
  </w:style>
  <w:style w:type="paragraph" w:customStyle="1" w:styleId="xl28">
    <w:name w:val="xl28"/>
    <w:basedOn w:val="Normal"/>
    <w:pPr>
      <w:spacing w:before="100" w:after="100"/>
      <w:jc w:val="left"/>
    </w:pPr>
    <w:rPr>
      <w:rFonts w:ascii="Arial" w:eastAsia="Arial Unicode MS" w:hAnsi="Arial" w:cs="Arial"/>
      <w:szCs w:val="24"/>
      <w:lang w:val="en-US"/>
    </w:rPr>
  </w:style>
  <w:style w:type="paragraph" w:customStyle="1" w:styleId="xl29">
    <w:name w:val="xl29"/>
    <w:basedOn w:val="Normal"/>
    <w:pPr>
      <w:pBdr>
        <w:top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0">
    <w:name w:val="xl30"/>
    <w:basedOn w:val="Normal"/>
    <w:pPr>
      <w:pBdr>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1">
    <w:name w:val="xl31"/>
    <w:basedOn w:val="Normal"/>
    <w:pPr>
      <w:pBdr>
        <w:top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32">
    <w:name w:val="xl32"/>
    <w:basedOn w:val="Normal"/>
    <w:pP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3">
    <w:name w:val="xl3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4">
    <w:name w:val="xl34"/>
    <w:basedOn w:val="Normal"/>
    <w:pPr>
      <w:pBdr>
        <w:left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6">
    <w:name w:val="xl36"/>
    <w:basedOn w:val="Normal"/>
    <w:pPr>
      <w:pBdr>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7">
    <w:name w:val="xl37"/>
    <w:basedOn w:val="Normal"/>
    <w:pPr>
      <w:pBdr>
        <w:top w:val="single" w:sz="4" w:space="0" w:color="000000"/>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38">
    <w:name w:val="xl38"/>
    <w:basedOn w:val="Normal"/>
    <w:pPr>
      <w:pBdr>
        <w:top w:val="single" w:sz="4" w:space="0" w:color="000000"/>
        <w:left w:val="single" w:sz="4" w:space="0" w:color="000000"/>
      </w:pBdr>
      <w:spacing w:before="100" w:after="100"/>
      <w:jc w:val="left"/>
      <w:textAlignment w:val="center"/>
    </w:pPr>
    <w:rPr>
      <w:rFonts w:ascii="Arial" w:eastAsia="Arial Unicode MS" w:hAnsi="Arial" w:cs="Arial"/>
      <w:szCs w:val="24"/>
      <w:lang w:val="en-U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0">
    <w:name w:val="xl40"/>
    <w:basedOn w:val="Normal"/>
    <w:pPr>
      <w:pBdr>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1">
    <w:name w:val="xl41"/>
    <w:basedOn w:val="Normal"/>
    <w:pPr>
      <w:pBdr>
        <w:top w:val="single" w:sz="4" w:space="0" w:color="000000"/>
        <w:left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2">
    <w:name w:val="xl42"/>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43">
    <w:name w:val="xl43"/>
    <w:basedOn w:val="Normal"/>
    <w:pPr>
      <w:pBdr>
        <w:top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4">
    <w:name w:val="xl44"/>
    <w:basedOn w:val="Normal"/>
    <w:pPr>
      <w:spacing w:before="100" w:after="100"/>
      <w:jc w:val="left"/>
      <w:textAlignment w:val="center"/>
    </w:pPr>
    <w:rPr>
      <w:rFonts w:ascii="Arial" w:eastAsia="Arial Unicode MS" w:hAnsi="Arial" w:cs="Arial"/>
      <w:szCs w:val="24"/>
      <w:lang w:val="en-US"/>
    </w:rPr>
  </w:style>
  <w:style w:type="paragraph" w:customStyle="1" w:styleId="xl45">
    <w:name w:val="xl45"/>
    <w:basedOn w:val="Normal"/>
    <w:pPr>
      <w:pBdr>
        <w:top w:val="single" w:sz="4" w:space="0" w:color="000000"/>
        <w:left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7">
    <w:name w:val="xl47"/>
    <w:basedOn w:val="Normal"/>
    <w:pPr>
      <w:pBdr>
        <w:top w:val="single" w:sz="4" w:space="0" w:color="000000"/>
        <w:left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48">
    <w:name w:val="xl48"/>
    <w:basedOn w:val="Normal"/>
    <w:pPr>
      <w:pBdr>
        <w:top w:val="single" w:sz="4" w:space="0" w:color="000000"/>
        <w:left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49">
    <w:name w:val="xl49"/>
    <w:basedOn w:val="Normal"/>
    <w:pPr>
      <w:pBdr>
        <w:top w:val="single" w:sz="4" w:space="0" w:color="000000"/>
        <w:left w:val="single" w:sz="4" w:space="0" w:color="000000"/>
      </w:pBdr>
      <w:spacing w:before="100" w:after="100"/>
      <w:jc w:val="left"/>
    </w:pPr>
    <w:rPr>
      <w:rFonts w:ascii="Times New Roman" w:eastAsia="Arial Unicode MS" w:hAnsi="Times New Roman" w:cs="Times New Roman"/>
      <w:b/>
      <w:bCs/>
      <w:i/>
      <w:iCs/>
      <w:szCs w:val="24"/>
      <w:lang w:val="en-US"/>
    </w:rPr>
  </w:style>
  <w:style w:type="paragraph" w:customStyle="1" w:styleId="xl71">
    <w:name w:val="xl71"/>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72">
    <w:name w:val="xl72"/>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73">
    <w:name w:val="xl7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szCs w:val="24"/>
      <w:lang w:val="en-US"/>
    </w:rPr>
  </w:style>
  <w:style w:type="paragraph" w:customStyle="1" w:styleId="xl74">
    <w:name w:val="xl74"/>
    <w:basedOn w:val="Normal"/>
    <w:pPr>
      <w:pBdr>
        <w:top w:val="single" w:sz="4" w:space="0" w:color="000000"/>
        <w:left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5">
    <w:name w:val="xl75"/>
    <w:basedOn w:val="Normal"/>
    <w:pPr>
      <w:pBdr>
        <w:left w:val="single" w:sz="4" w:space="0" w:color="000000"/>
      </w:pBdr>
      <w:spacing w:before="100" w:after="100"/>
      <w:jc w:val="center"/>
      <w:textAlignment w:val="center"/>
    </w:pPr>
    <w:rPr>
      <w:rFonts w:ascii="Arial" w:eastAsia="Arial Unicode MS" w:hAnsi="Arial" w:cs="Arial"/>
      <w:szCs w:val="24"/>
      <w:lang w:val="en-US"/>
    </w:rPr>
  </w:style>
  <w:style w:type="paragraph" w:customStyle="1" w:styleId="xl76">
    <w:name w:val="xl7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7">
    <w:name w:val="xl77"/>
    <w:basedOn w:val="Normal"/>
    <w:pPr>
      <w:pBdr>
        <w:top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8">
    <w:name w:val="xl78"/>
    <w:basedOn w:val="Normal"/>
    <w:pPr>
      <w:pBdr>
        <w:top w:val="single" w:sz="4" w:space="0" w:color="000000"/>
        <w:bottom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9">
    <w:name w:val="xl79"/>
    <w:basedOn w:val="Normal"/>
    <w:pPr>
      <w:spacing w:before="100" w:after="100"/>
      <w:jc w:val="left"/>
    </w:pPr>
    <w:rPr>
      <w:rFonts w:ascii="Arial Unicode MS" w:eastAsia="Arial Unicode MS" w:hAnsi="Arial Unicode MS" w:cs="Arial Unicode MS"/>
      <w:szCs w:val="24"/>
      <w:lang w:val="en-US"/>
    </w:rPr>
  </w:style>
  <w:style w:type="paragraph" w:customStyle="1" w:styleId="xl80">
    <w:name w:val="xl80"/>
    <w:basedOn w:val="Normal"/>
    <w:pPr>
      <w:spacing w:before="100" w:after="100"/>
      <w:jc w:val="center"/>
      <w:textAlignment w:val="center"/>
    </w:pPr>
    <w:rPr>
      <w:rFonts w:ascii="Arial" w:eastAsia="Arial Unicode MS" w:hAnsi="Arial" w:cs="Arial"/>
      <w:szCs w:val="24"/>
      <w:lang w:val="en-US"/>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83">
    <w:name w:val="xl83"/>
    <w:basedOn w:val="Normal"/>
    <w:pPr>
      <w:pBdr>
        <w:top w:val="single" w:sz="4" w:space="0" w:color="000000"/>
        <w:left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styleId="BalloonText">
    <w:name w:val="Balloon Text"/>
    <w:basedOn w:val="Normal"/>
    <w:link w:val="BalloonTextChar"/>
    <w:uiPriority w:val="99"/>
    <w:rPr>
      <w:rFonts w:ascii="Tahoma" w:hAnsi="Tahoma" w:cs="Tahoma"/>
      <w:sz w:val="16"/>
      <w:szCs w:val="16"/>
    </w:rPr>
  </w:style>
  <w:style w:type="paragraph" w:styleId="ListParagraph">
    <w:name w:val="List Paragraph"/>
    <w:aliases w:val="符号列表,列出段落2,lp1,List Paragraph1,列出段落1,·ûºÅÁÐ±í,¡¤?o?¨¢D¡À¨ª,?¡è?o?¡§¡éD?¨¤¡§a,??¨¨?o??¡ì?¨¦D?¡§¡è?¡ìa,??¡§¡§?o???¨¬?¡§|D??¡ì?¨¨??¨¬a,???¡ì?¡ì?o???¡§???¡ì|D???¨¬?¡§¡§??¡§?a,????¨¬??¨¬?o????¡ì????¨¬|D???¡§???¡ì?¡ì???¡ì?a,?"/>
    <w:basedOn w:val="Normal"/>
    <w:link w:val="ListParagraphChar"/>
    <w:uiPriority w:val="34"/>
    <w:qFormat/>
    <w:pPr>
      <w:ind w:left="720"/>
      <w:jc w:val="left"/>
    </w:pPr>
    <w:rPr>
      <w:rFonts w:ascii="Calibri" w:eastAsia="Calibri" w:hAnsi="Calibri" w:cs="Times New Roman"/>
      <w:sz w:val="22"/>
      <w:szCs w:val="22"/>
      <w:lang w:val="en-US"/>
    </w:rPr>
  </w:style>
  <w:style w:type="paragraph" w:styleId="NormalWeb">
    <w:name w:val="Normal (Web)"/>
    <w:basedOn w:val="Normal"/>
    <w:uiPriority w:val="99"/>
    <w:pPr>
      <w:spacing w:before="100" w:after="100"/>
      <w:jc w:val="left"/>
    </w:pPr>
    <w:rPr>
      <w:rFonts w:ascii="Times New Roman" w:hAnsi="Times New Roman" w:cs="Times New Roman"/>
      <w:szCs w:val="24"/>
      <w:lang w:val="en-ZW"/>
    </w:rPr>
  </w:style>
  <w:style w:type="paragraph" w:customStyle="1" w:styleId="WW-Heading1">
    <w:name w:val="WW-Heading1"/>
    <w:basedOn w:val="Normal"/>
    <w:rPr>
      <w:kern w:val="1"/>
    </w:rPr>
  </w:style>
  <w:style w:type="paragraph" w:customStyle="1" w:styleId="WW-Default">
    <w:name w:val="WW-Default"/>
    <w:pPr>
      <w:suppressAutoHyphens/>
      <w:autoSpaceDE w:val="0"/>
    </w:pPr>
    <w:rPr>
      <w:rFonts w:ascii="Calibri" w:eastAsia="Calibri" w:hAnsi="Calibri" w:cs="Calibri"/>
      <w:color w:val="000000"/>
      <w:sz w:val="24"/>
      <w:szCs w:val="24"/>
      <w:lang w:val="en-ZW" w:eastAsia="zh-CN"/>
    </w:rPr>
  </w:style>
  <w:style w:type="paragraph" w:customStyle="1" w:styleId="Tabletext">
    <w:name w:val="Table_text"/>
    <w:basedOn w:val="Normal"/>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left"/>
    </w:pPr>
    <w:rPr>
      <w:rFonts w:ascii="Times New Roman" w:hAnsi="Times New Roman" w:cs="Times New Roman"/>
      <w:sz w:val="20"/>
    </w:rPr>
  </w:style>
  <w:style w:type="paragraph" w:customStyle="1" w:styleId="Tablehead">
    <w:name w:val="Table_head"/>
    <w:basedOn w:val="Tabletext"/>
    <w:next w:val="Tabletext"/>
    <w:pPr>
      <w:keepNext/>
      <w:spacing w:before="80" w:after="80"/>
      <w:jc w:val="center"/>
    </w:pPr>
    <w:rPr>
      <w:rFonts w:ascii="Times New Roman Bold" w:hAnsi="Times New Roman Bold" w:cs="Times New Roman Bold"/>
      <w:b/>
    </w:rPr>
  </w:style>
  <w:style w:type="paragraph" w:customStyle="1" w:styleId="Contents10">
    <w:name w:val="Contents 10"/>
    <w:basedOn w:val="Index"/>
    <w:pPr>
      <w:tabs>
        <w:tab w:val="right" w:leader="dot" w:pos="7091"/>
      </w:tabs>
      <w:ind w:left="2547"/>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0">
    <w:name w:val="Frame Contents"/>
    <w:basedOn w:val="BodyText"/>
  </w:style>
  <w:style w:type="paragraph" w:customStyle="1" w:styleId="Default">
    <w:name w:val="Default"/>
    <w:rsid w:val="001830CA"/>
    <w:pPr>
      <w:autoSpaceDE w:val="0"/>
      <w:autoSpaceDN w:val="0"/>
      <w:adjustRightInd w:val="0"/>
    </w:pPr>
    <w:rPr>
      <w:rFonts w:ascii="Arial" w:eastAsia="Calibri" w:hAnsi="Arial" w:cs="Arial"/>
      <w:color w:val="000000"/>
      <w:sz w:val="24"/>
      <w:szCs w:val="24"/>
      <w:lang w:val="en-ZW"/>
    </w:rPr>
  </w:style>
  <w:style w:type="table" w:styleId="TableGrid">
    <w:name w:val="Table Grid"/>
    <w:basedOn w:val="TableNormal"/>
    <w:uiPriority w:val="59"/>
    <w:rsid w:val="001830CA"/>
    <w:rPr>
      <w:rFonts w:ascii="Calibri" w:eastAsia="Calibri" w:hAnsi="Calibri"/>
      <w:sz w:val="22"/>
      <w:szCs w:val="22"/>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NoList"/>
    <w:next w:val="1ai"/>
    <w:uiPriority w:val="99"/>
    <w:semiHidden/>
    <w:unhideWhenUsed/>
    <w:rsid w:val="00D63890"/>
  </w:style>
  <w:style w:type="numbering" w:styleId="1ai">
    <w:name w:val="Outline List 1"/>
    <w:basedOn w:val="NoList"/>
    <w:uiPriority w:val="99"/>
    <w:semiHidden/>
    <w:unhideWhenUsed/>
    <w:rsid w:val="00D63890"/>
    <w:pPr>
      <w:numPr>
        <w:numId w:val="11"/>
      </w:numPr>
    </w:pPr>
  </w:style>
  <w:style w:type="character" w:customStyle="1" w:styleId="Heading1Char">
    <w:name w:val="Heading 1 Char"/>
    <w:link w:val="Heading1"/>
    <w:rsid w:val="00D52D1D"/>
    <w:rPr>
      <w:rFonts w:ascii="Gill Sans Condensed" w:hAnsi="Gill Sans Condensed" w:cs="Gill Sans Condensed"/>
      <w:b/>
      <w:kern w:val="1"/>
      <w:sz w:val="32"/>
      <w:lang w:val="en-GB" w:eastAsia="zh-CN"/>
    </w:rPr>
  </w:style>
  <w:style w:type="character" w:customStyle="1" w:styleId="Heading2Char">
    <w:name w:val="Heading 2 Char"/>
    <w:link w:val="Heading2"/>
    <w:rsid w:val="00FD5274"/>
    <w:rPr>
      <w:rFonts w:ascii="Gill Sans Condensed" w:hAnsi="Gill Sans Condensed" w:cs="Gill Sans Condensed"/>
      <w:sz w:val="28"/>
      <w:lang w:val="en-GB" w:eastAsia="zh-CN"/>
    </w:rPr>
  </w:style>
  <w:style w:type="character" w:customStyle="1" w:styleId="Heading3Char">
    <w:name w:val="Heading 3 Char"/>
    <w:link w:val="Heading3"/>
    <w:rsid w:val="00D52D1D"/>
    <w:rPr>
      <w:rFonts w:ascii="Gill Sans Condensed" w:hAnsi="Gill Sans Condensed" w:cs="Gill Sans Condensed"/>
      <w:b/>
      <w:sz w:val="24"/>
      <w:lang w:val="en-GB" w:eastAsia="zh-CN"/>
    </w:rPr>
  </w:style>
  <w:style w:type="numbering" w:customStyle="1" w:styleId="NoList1">
    <w:name w:val="No List1"/>
    <w:next w:val="NoList"/>
    <w:uiPriority w:val="99"/>
    <w:semiHidden/>
    <w:unhideWhenUsed/>
    <w:rsid w:val="0086229A"/>
  </w:style>
  <w:style w:type="character" w:customStyle="1" w:styleId="Heading4Char">
    <w:name w:val="Heading 4 Char"/>
    <w:link w:val="Heading4"/>
    <w:uiPriority w:val="99"/>
    <w:rsid w:val="0086229A"/>
    <w:rPr>
      <w:rFonts w:ascii="Gill Sans Condensed" w:hAnsi="Gill Sans Condensed" w:cs="Gill Sans Condensed"/>
      <w:b/>
      <w:sz w:val="24"/>
      <w:lang w:val="en-GB" w:eastAsia="zh-CN"/>
    </w:rPr>
  </w:style>
  <w:style w:type="character" w:customStyle="1" w:styleId="Heading5Char">
    <w:name w:val="Heading 5 Char"/>
    <w:link w:val="Heading5"/>
    <w:rsid w:val="0086229A"/>
    <w:rPr>
      <w:rFonts w:ascii="Gill Sans Condensed" w:hAnsi="Gill Sans Condensed" w:cs="Gill Sans Condensed"/>
      <w:b/>
      <w:sz w:val="24"/>
      <w:lang w:val="en-GB" w:eastAsia="zh-CN"/>
    </w:rPr>
  </w:style>
  <w:style w:type="character" w:customStyle="1" w:styleId="Heading6Char">
    <w:name w:val="Heading 6 Char"/>
    <w:link w:val="Heading6"/>
    <w:rsid w:val="0086229A"/>
    <w:rPr>
      <w:rFonts w:ascii="Gill Sans Condensed" w:hAnsi="Gill Sans Condensed" w:cs="Gill Sans Condensed"/>
      <w:b/>
      <w:sz w:val="24"/>
      <w:lang w:val="en-GB" w:eastAsia="zh-CN"/>
    </w:rPr>
  </w:style>
  <w:style w:type="character" w:customStyle="1" w:styleId="Heading7Char">
    <w:name w:val="Heading 7 Char"/>
    <w:link w:val="Heading7"/>
    <w:rsid w:val="0086229A"/>
    <w:rPr>
      <w:rFonts w:ascii="Gill Sans Condensed" w:hAnsi="Gill Sans Condensed" w:cs="Gill Sans Condensed"/>
      <w:b/>
      <w:sz w:val="24"/>
      <w:lang w:val="en-GB" w:eastAsia="zh-CN"/>
    </w:rPr>
  </w:style>
  <w:style w:type="character" w:customStyle="1" w:styleId="Heading8Char">
    <w:name w:val="Heading 8 Char"/>
    <w:link w:val="Heading8"/>
    <w:rsid w:val="0086229A"/>
    <w:rPr>
      <w:rFonts w:ascii="Gill Sans Condensed" w:hAnsi="Gill Sans Condensed" w:cs="Gill Sans Condensed"/>
      <w:b/>
      <w:sz w:val="24"/>
      <w:lang w:val="en-GB" w:eastAsia="zh-CN"/>
    </w:rPr>
  </w:style>
  <w:style w:type="character" w:customStyle="1" w:styleId="Heading9Char">
    <w:name w:val="Heading 9 Char"/>
    <w:link w:val="Heading9"/>
    <w:rsid w:val="0086229A"/>
    <w:rPr>
      <w:rFonts w:ascii="Gill Sans Condensed" w:hAnsi="Gill Sans Condensed" w:cs="Gill Sans Condensed"/>
      <w:b/>
      <w:sz w:val="24"/>
      <w:lang w:val="en-GB" w:eastAsia="zh-CN"/>
    </w:rPr>
  </w:style>
  <w:style w:type="numbering" w:customStyle="1" w:styleId="NoList11">
    <w:name w:val="No List11"/>
    <w:next w:val="NoList"/>
    <w:uiPriority w:val="99"/>
    <w:semiHidden/>
    <w:unhideWhenUsed/>
    <w:rsid w:val="0086229A"/>
  </w:style>
  <w:style w:type="character" w:customStyle="1" w:styleId="WW8Num4z1">
    <w:name w:val="WW8Num4z1"/>
    <w:rsid w:val="0086229A"/>
    <w:rPr>
      <w:b w:val="0"/>
      <w:sz w:val="22"/>
    </w:rPr>
  </w:style>
  <w:style w:type="character" w:customStyle="1" w:styleId="WW8Num8z0">
    <w:name w:val="WW8Num8z0"/>
    <w:rsid w:val="0086229A"/>
    <w:rPr>
      <w:color w:val="auto"/>
    </w:rPr>
  </w:style>
  <w:style w:type="character" w:customStyle="1" w:styleId="WW8Num23z0">
    <w:name w:val="WW8Num23z0"/>
    <w:rsid w:val="0086229A"/>
    <w:rPr>
      <w:rFonts w:cs="Times New Roman"/>
    </w:rPr>
  </w:style>
  <w:style w:type="character" w:customStyle="1" w:styleId="WW8Num37z0">
    <w:name w:val="WW8Num37z0"/>
    <w:rsid w:val="0086229A"/>
    <w:rPr>
      <w:b w:val="0"/>
    </w:rPr>
  </w:style>
  <w:style w:type="character" w:customStyle="1" w:styleId="WW8Num65z0">
    <w:name w:val="WW8Num65z0"/>
    <w:rsid w:val="0086229A"/>
    <w:rPr>
      <w:rFonts w:ascii="Times New Roman" w:eastAsia="Times New Roman" w:hAnsi="Times New Roman" w:cs="Times New Roman"/>
      <w:b/>
    </w:rPr>
  </w:style>
  <w:style w:type="character" w:customStyle="1" w:styleId="WW8Num65z1">
    <w:name w:val="WW8Num65z1"/>
    <w:rsid w:val="0086229A"/>
    <w:rPr>
      <w:rFonts w:cs="Times New Roman"/>
    </w:rPr>
  </w:style>
  <w:style w:type="character" w:customStyle="1" w:styleId="WW8Num79z0">
    <w:name w:val="WW8Num79z0"/>
    <w:rsid w:val="0086229A"/>
    <w:rPr>
      <w:rFonts w:ascii="Symbol" w:hAnsi="Symbol" w:cs="Symbol"/>
    </w:rPr>
  </w:style>
  <w:style w:type="character" w:customStyle="1" w:styleId="WW8Num79z1">
    <w:name w:val="WW8Num79z1"/>
    <w:rsid w:val="0086229A"/>
    <w:rPr>
      <w:rFonts w:ascii="Courier New" w:hAnsi="Courier New" w:cs="Courier New"/>
    </w:rPr>
  </w:style>
  <w:style w:type="character" w:customStyle="1" w:styleId="WW8Num79z2">
    <w:name w:val="WW8Num79z2"/>
    <w:rsid w:val="0086229A"/>
    <w:rPr>
      <w:rFonts w:ascii="Wingdings" w:hAnsi="Wingdings" w:cs="Wingdings"/>
    </w:rPr>
  </w:style>
  <w:style w:type="character" w:customStyle="1" w:styleId="WW8Num92z0">
    <w:name w:val="WW8Num92z0"/>
    <w:rsid w:val="0086229A"/>
    <w:rPr>
      <w:rFonts w:ascii="Symbol" w:hAnsi="Symbol" w:cs="Symbol"/>
    </w:rPr>
  </w:style>
  <w:style w:type="character" w:customStyle="1" w:styleId="WW8Num92z1">
    <w:name w:val="WW8Num92z1"/>
    <w:rsid w:val="0086229A"/>
    <w:rPr>
      <w:rFonts w:ascii="Courier New" w:hAnsi="Courier New" w:cs="Courier New"/>
    </w:rPr>
  </w:style>
  <w:style w:type="character" w:customStyle="1" w:styleId="WW8Num92z2">
    <w:name w:val="WW8Num92z2"/>
    <w:rsid w:val="0086229A"/>
    <w:rPr>
      <w:rFonts w:ascii="Wingdings" w:hAnsi="Wingdings" w:cs="Wingdings"/>
    </w:rPr>
  </w:style>
  <w:style w:type="character" w:customStyle="1" w:styleId="WW8Num110z0">
    <w:name w:val="WW8Num110z0"/>
    <w:rsid w:val="0086229A"/>
    <w:rPr>
      <w:rFonts w:ascii="Symbol" w:hAnsi="Symbol" w:cs="Symbol"/>
    </w:rPr>
  </w:style>
  <w:style w:type="character" w:customStyle="1" w:styleId="WW8Num110z1">
    <w:name w:val="WW8Num110z1"/>
    <w:rsid w:val="0086229A"/>
    <w:rPr>
      <w:rFonts w:ascii="Courier New" w:hAnsi="Courier New" w:cs="Courier New"/>
    </w:rPr>
  </w:style>
  <w:style w:type="character" w:customStyle="1" w:styleId="WW8Num110z2">
    <w:name w:val="WW8Num110z2"/>
    <w:rsid w:val="0086229A"/>
    <w:rPr>
      <w:rFonts w:ascii="Wingdings" w:hAnsi="Wingdings" w:cs="Wingdings"/>
    </w:rPr>
  </w:style>
  <w:style w:type="character" w:customStyle="1" w:styleId="WW8Num143z0">
    <w:name w:val="WW8Num143z0"/>
    <w:rsid w:val="0086229A"/>
    <w:rPr>
      <w:rFonts w:ascii="Times New Roman" w:hAnsi="Times New Roman" w:cs="Times New Roman"/>
    </w:rPr>
  </w:style>
  <w:style w:type="character" w:customStyle="1" w:styleId="WW8Num145z1">
    <w:name w:val="WW8Num145z1"/>
    <w:rsid w:val="0086229A"/>
    <w:rPr>
      <w:rFonts w:ascii="Courier New" w:hAnsi="Courier New" w:cs="Courier New"/>
    </w:rPr>
  </w:style>
  <w:style w:type="character" w:customStyle="1" w:styleId="WW8Num145z2">
    <w:name w:val="WW8Num145z2"/>
    <w:rsid w:val="0086229A"/>
    <w:rPr>
      <w:rFonts w:ascii="Wingdings" w:hAnsi="Wingdings" w:cs="Wingdings"/>
    </w:rPr>
  </w:style>
  <w:style w:type="character" w:customStyle="1" w:styleId="WW8Num145z3">
    <w:name w:val="WW8Num145z3"/>
    <w:rsid w:val="0086229A"/>
    <w:rPr>
      <w:rFonts w:ascii="Symbol" w:hAnsi="Symbol" w:cs="Symbol"/>
    </w:rPr>
  </w:style>
  <w:style w:type="character" w:customStyle="1" w:styleId="WW8Num174z0">
    <w:name w:val="WW8Num174z0"/>
    <w:rsid w:val="0086229A"/>
    <w:rPr>
      <w:rFonts w:cs="Times New Roman"/>
    </w:rPr>
  </w:style>
  <w:style w:type="character" w:customStyle="1" w:styleId="WW8Num185z0">
    <w:name w:val="WW8Num185z0"/>
    <w:rsid w:val="0086229A"/>
    <w:rPr>
      <w:rFonts w:ascii="Wingdings" w:hAnsi="Wingdings" w:cs="Wingdings"/>
    </w:rPr>
  </w:style>
  <w:style w:type="character" w:customStyle="1" w:styleId="WW8Num185z1">
    <w:name w:val="WW8Num185z1"/>
    <w:rsid w:val="0086229A"/>
    <w:rPr>
      <w:rFonts w:ascii="Courier New" w:hAnsi="Courier New" w:cs="Courier New"/>
    </w:rPr>
  </w:style>
  <w:style w:type="character" w:customStyle="1" w:styleId="WW8Num185z3">
    <w:name w:val="WW8Num185z3"/>
    <w:rsid w:val="0086229A"/>
    <w:rPr>
      <w:rFonts w:ascii="Symbol" w:hAnsi="Symbol" w:cs="Symbol"/>
    </w:rPr>
  </w:style>
  <w:style w:type="character" w:customStyle="1" w:styleId="WW8Num196z0">
    <w:name w:val="WW8Num196z0"/>
    <w:rsid w:val="0086229A"/>
    <w:rPr>
      <w:b/>
    </w:rPr>
  </w:style>
  <w:style w:type="character" w:customStyle="1" w:styleId="WW8Num215z0">
    <w:name w:val="WW8Num215z0"/>
    <w:rsid w:val="0086229A"/>
    <w:rPr>
      <w:rFonts w:ascii="Symbol" w:hAnsi="Symbol" w:cs="Symbol"/>
    </w:rPr>
  </w:style>
  <w:style w:type="character" w:customStyle="1" w:styleId="WW8Num215z1">
    <w:name w:val="WW8Num215z1"/>
    <w:rsid w:val="0086229A"/>
    <w:rPr>
      <w:rFonts w:ascii="Courier New" w:hAnsi="Courier New" w:cs="Courier New"/>
    </w:rPr>
  </w:style>
  <w:style w:type="character" w:customStyle="1" w:styleId="WW8Num215z2">
    <w:name w:val="WW8Num215z2"/>
    <w:rsid w:val="0086229A"/>
    <w:rPr>
      <w:rFonts w:ascii="Wingdings" w:hAnsi="Wingdings" w:cs="Wingdings"/>
    </w:rPr>
  </w:style>
  <w:style w:type="character" w:customStyle="1" w:styleId="WW8Num229z0">
    <w:name w:val="WW8Num229z0"/>
    <w:rsid w:val="0086229A"/>
    <w:rPr>
      <w:rFonts w:ascii="Wingdings" w:hAnsi="Wingdings" w:cs="Wingdings"/>
    </w:rPr>
  </w:style>
  <w:style w:type="character" w:customStyle="1" w:styleId="WW8Num229z1">
    <w:name w:val="WW8Num229z1"/>
    <w:rsid w:val="0086229A"/>
    <w:rPr>
      <w:rFonts w:ascii="Courier New" w:hAnsi="Courier New" w:cs="Courier New"/>
    </w:rPr>
  </w:style>
  <w:style w:type="character" w:customStyle="1" w:styleId="WW8Num229z3">
    <w:name w:val="WW8Num229z3"/>
    <w:rsid w:val="0086229A"/>
    <w:rPr>
      <w:rFonts w:ascii="Symbol" w:hAnsi="Symbol" w:cs="Symbol"/>
    </w:rPr>
  </w:style>
  <w:style w:type="character" w:customStyle="1" w:styleId="WW8Num253z0">
    <w:name w:val="WW8Num253z0"/>
    <w:rsid w:val="0086229A"/>
    <w:rPr>
      <w:b w:val="0"/>
    </w:rPr>
  </w:style>
  <w:style w:type="character" w:customStyle="1" w:styleId="WW8Num289z0">
    <w:name w:val="WW8Num289z0"/>
    <w:rsid w:val="0086229A"/>
    <w:rPr>
      <w:rFonts w:ascii="Symbol" w:hAnsi="Symbol" w:cs="Symbol"/>
    </w:rPr>
  </w:style>
  <w:style w:type="character" w:customStyle="1" w:styleId="WW8Num289z1">
    <w:name w:val="WW8Num289z1"/>
    <w:rsid w:val="0086229A"/>
    <w:rPr>
      <w:rFonts w:ascii="Courier New" w:hAnsi="Courier New" w:cs="Courier New"/>
    </w:rPr>
  </w:style>
  <w:style w:type="character" w:customStyle="1" w:styleId="WW8Num289z2">
    <w:name w:val="WW8Num289z2"/>
    <w:rsid w:val="0086229A"/>
    <w:rPr>
      <w:rFonts w:ascii="Wingdings" w:hAnsi="Wingdings" w:cs="Wingdings"/>
    </w:rPr>
  </w:style>
  <w:style w:type="character" w:customStyle="1" w:styleId="WW8Num299z0">
    <w:name w:val="WW8Num299z0"/>
    <w:rsid w:val="0086229A"/>
    <w:rPr>
      <w:rFonts w:ascii="Wingdings" w:hAnsi="Wingdings" w:cs="Wingdings"/>
      <w:color w:val="993300"/>
    </w:rPr>
  </w:style>
  <w:style w:type="character" w:customStyle="1" w:styleId="WW8Num299z1">
    <w:name w:val="WW8Num299z1"/>
    <w:rsid w:val="0086229A"/>
    <w:rPr>
      <w:rFonts w:ascii="Courier New" w:hAnsi="Courier New" w:cs="Courier New"/>
    </w:rPr>
  </w:style>
  <w:style w:type="character" w:customStyle="1" w:styleId="WW8Num299z2">
    <w:name w:val="WW8Num299z2"/>
    <w:rsid w:val="0086229A"/>
    <w:rPr>
      <w:rFonts w:ascii="Wingdings" w:hAnsi="Wingdings" w:cs="Wingdings"/>
    </w:rPr>
  </w:style>
  <w:style w:type="character" w:customStyle="1" w:styleId="WW8Num299z3">
    <w:name w:val="WW8Num299z3"/>
    <w:rsid w:val="0086229A"/>
    <w:rPr>
      <w:rFonts w:ascii="Symbol" w:hAnsi="Symbol" w:cs="Symbol"/>
    </w:rPr>
  </w:style>
  <w:style w:type="character" w:customStyle="1" w:styleId="WW8Num303z0">
    <w:name w:val="WW8Num303z0"/>
    <w:rsid w:val="0086229A"/>
    <w:rPr>
      <w:b w:val="0"/>
      <w:i w:val="0"/>
      <w:sz w:val="22"/>
    </w:rPr>
  </w:style>
  <w:style w:type="character" w:customStyle="1" w:styleId="WW8Num305z0">
    <w:name w:val="WW8Num305z0"/>
    <w:rsid w:val="0086229A"/>
    <w:rPr>
      <w:rFonts w:ascii="Symbol" w:hAnsi="Symbol" w:cs="Symbol"/>
      <w:sz w:val="20"/>
    </w:rPr>
  </w:style>
  <w:style w:type="character" w:customStyle="1" w:styleId="WW8Num305z1">
    <w:name w:val="WW8Num305z1"/>
    <w:rsid w:val="0086229A"/>
    <w:rPr>
      <w:rFonts w:ascii="Courier New" w:hAnsi="Courier New" w:cs="Courier New"/>
      <w:sz w:val="20"/>
    </w:rPr>
  </w:style>
  <w:style w:type="character" w:customStyle="1" w:styleId="WW8Num305z2">
    <w:name w:val="WW8Num305z2"/>
    <w:rsid w:val="0086229A"/>
    <w:rPr>
      <w:rFonts w:ascii="Wingdings" w:hAnsi="Wingdings" w:cs="Wingdings"/>
      <w:sz w:val="20"/>
    </w:rPr>
  </w:style>
  <w:style w:type="character" w:customStyle="1" w:styleId="BodyTextChar">
    <w:name w:val="Body Text Char"/>
    <w:link w:val="BodyText"/>
    <w:rsid w:val="0086229A"/>
    <w:rPr>
      <w:rFonts w:ascii="Gill Sans Condensed" w:hAnsi="Gill Sans Condensed" w:cs="Gill Sans Condensed"/>
      <w:color w:val="0000FF"/>
      <w:sz w:val="24"/>
      <w:lang w:val="en-GB" w:eastAsia="zh-CN"/>
    </w:rPr>
  </w:style>
  <w:style w:type="character" w:customStyle="1" w:styleId="SubtitleChar">
    <w:name w:val="Subtitle Char"/>
    <w:link w:val="Subtitle"/>
    <w:uiPriority w:val="99"/>
    <w:rsid w:val="0086229A"/>
    <w:rPr>
      <w:rFonts w:ascii="Gill Sans Condensed" w:hAnsi="Gill Sans Condensed" w:cs="Gill Sans Condensed"/>
      <w:b/>
      <w:sz w:val="22"/>
      <w:lang w:val="en-GB" w:eastAsia="zh-CN"/>
    </w:rPr>
  </w:style>
  <w:style w:type="character" w:customStyle="1" w:styleId="TitleChar">
    <w:name w:val="Title Char"/>
    <w:link w:val="Title"/>
    <w:rsid w:val="0086229A"/>
    <w:rPr>
      <w:rFonts w:ascii="Gill Sans Condensed" w:hAnsi="Gill Sans Condensed" w:cs="Gill Sans Condensed"/>
      <w:b/>
      <w:kern w:val="1"/>
      <w:sz w:val="36"/>
      <w:lang w:val="en-GB" w:eastAsia="zh-CN"/>
    </w:rPr>
  </w:style>
  <w:style w:type="character" w:customStyle="1" w:styleId="FooterChar">
    <w:name w:val="Footer Char"/>
    <w:link w:val="Footer"/>
    <w:uiPriority w:val="99"/>
    <w:rsid w:val="0086229A"/>
    <w:rPr>
      <w:rFonts w:ascii="Gill Sans Condensed" w:hAnsi="Gill Sans Condensed" w:cs="Gill Sans Condensed"/>
      <w:sz w:val="24"/>
      <w:lang w:val="en-GB" w:eastAsia="zh-CN"/>
    </w:rPr>
  </w:style>
  <w:style w:type="character" w:customStyle="1" w:styleId="FootnoteTextChar">
    <w:name w:val="Footnote Text Char"/>
    <w:link w:val="FootnoteText"/>
    <w:uiPriority w:val="99"/>
    <w:rsid w:val="0086229A"/>
    <w:rPr>
      <w:rFonts w:ascii="Gill Sans Condensed" w:hAnsi="Gill Sans Condensed" w:cs="Gill Sans Condensed"/>
      <w:lang w:val="en-GB" w:eastAsia="zh-CN"/>
    </w:rPr>
  </w:style>
  <w:style w:type="character" w:customStyle="1" w:styleId="MacroTextChar">
    <w:name w:val="Macro Text Char"/>
    <w:link w:val="MacroText"/>
    <w:uiPriority w:val="99"/>
    <w:rsid w:val="0086229A"/>
    <w:rPr>
      <w:rFonts w:ascii="Courier New" w:hAnsi="Courier New" w:cs="Courier New"/>
      <w:lang w:val="en-GB" w:eastAsia="zh-CN"/>
    </w:rPr>
  </w:style>
  <w:style w:type="paragraph" w:styleId="List5">
    <w:name w:val="List 5"/>
    <w:basedOn w:val="Normal"/>
    <w:uiPriority w:val="99"/>
    <w:rsid w:val="0086229A"/>
    <w:pPr>
      <w:ind w:left="1415" w:hanging="283"/>
    </w:pPr>
    <w:rPr>
      <w:lang w:eastAsia="ar-SA"/>
    </w:rPr>
  </w:style>
  <w:style w:type="character" w:customStyle="1" w:styleId="BodyTextIndentChar">
    <w:name w:val="Body Text Indent Char"/>
    <w:link w:val="BodyTextIndent"/>
    <w:uiPriority w:val="99"/>
    <w:rsid w:val="0086229A"/>
    <w:rPr>
      <w:rFonts w:ascii="Gill Sans Condensed" w:hAnsi="Gill Sans Condensed" w:cs="Gill Sans Condensed"/>
      <w:sz w:val="24"/>
      <w:lang w:val="en-GB" w:eastAsia="zh-CN"/>
    </w:rPr>
  </w:style>
  <w:style w:type="character" w:customStyle="1" w:styleId="MessageHeaderChar">
    <w:name w:val="Message Header Char"/>
    <w:link w:val="MessageHeader"/>
    <w:uiPriority w:val="99"/>
    <w:rsid w:val="0086229A"/>
    <w:rPr>
      <w:rFonts w:ascii="Gill Sans Condensed" w:hAnsi="Gill Sans Condensed" w:cs="Gill Sans Condensed"/>
      <w:sz w:val="24"/>
      <w:shd w:val="clear" w:color="auto" w:fill="CCCCCC"/>
      <w:lang w:val="en-GB" w:eastAsia="zh-CN"/>
    </w:rPr>
  </w:style>
  <w:style w:type="character" w:customStyle="1" w:styleId="BodyTextIndent2Char">
    <w:name w:val="Body Text Indent 2 Char"/>
    <w:link w:val="BodyTextIndent2"/>
    <w:uiPriority w:val="99"/>
    <w:rsid w:val="0086229A"/>
    <w:rPr>
      <w:rFonts w:ascii="Gill Sans Condensed" w:hAnsi="Gill Sans Condensed" w:cs="Gill Sans Condensed"/>
      <w:sz w:val="24"/>
      <w:lang w:val="en-GB" w:eastAsia="zh-CN"/>
    </w:rPr>
  </w:style>
  <w:style w:type="character" w:customStyle="1" w:styleId="BodyTextIndent3Char">
    <w:name w:val="Body Text Indent 3 Char"/>
    <w:link w:val="BodyTextIndent3"/>
    <w:uiPriority w:val="99"/>
    <w:rsid w:val="0086229A"/>
    <w:rPr>
      <w:rFonts w:ascii="Comic Sans MS" w:hAnsi="Comic Sans MS" w:cs="Comic Sans MS"/>
      <w:sz w:val="24"/>
      <w:lang w:eastAsia="zh-CN"/>
    </w:rPr>
  </w:style>
  <w:style w:type="character" w:customStyle="1" w:styleId="DocumentMapChar">
    <w:name w:val="Document Map Char"/>
    <w:link w:val="DocumentMap"/>
    <w:uiPriority w:val="99"/>
    <w:rsid w:val="0086229A"/>
    <w:rPr>
      <w:rFonts w:ascii="Tahoma" w:hAnsi="Tahoma" w:cs="Tahoma"/>
      <w:sz w:val="24"/>
      <w:shd w:val="clear" w:color="auto" w:fill="000080"/>
      <w:lang w:val="en-GB" w:eastAsia="zh-CN"/>
    </w:rPr>
  </w:style>
  <w:style w:type="character" w:customStyle="1" w:styleId="BodyText2Char">
    <w:name w:val="Body Text 2 Char"/>
    <w:link w:val="BodyText2"/>
    <w:uiPriority w:val="99"/>
    <w:rsid w:val="0086229A"/>
    <w:rPr>
      <w:rFonts w:ascii="Baskerville Old Face" w:hAnsi="Baskerville Old Face" w:cs="Baskerville Old Face"/>
      <w:sz w:val="22"/>
      <w:szCs w:val="24"/>
      <w:lang w:eastAsia="zh-CN"/>
    </w:rPr>
  </w:style>
  <w:style w:type="character" w:customStyle="1" w:styleId="BalloonTextChar">
    <w:name w:val="Balloon Text Char"/>
    <w:link w:val="BalloonText"/>
    <w:uiPriority w:val="99"/>
    <w:rsid w:val="0086229A"/>
    <w:rPr>
      <w:rFonts w:ascii="Tahoma" w:hAnsi="Tahoma" w:cs="Tahoma"/>
      <w:sz w:val="16"/>
      <w:szCs w:val="16"/>
      <w:lang w:val="en-GB" w:eastAsia="zh-CN"/>
    </w:rPr>
  </w:style>
  <w:style w:type="character" w:styleId="CommentReference">
    <w:name w:val="annotation reference"/>
    <w:uiPriority w:val="99"/>
    <w:semiHidden/>
    <w:unhideWhenUsed/>
    <w:rsid w:val="0086229A"/>
    <w:rPr>
      <w:sz w:val="16"/>
      <w:szCs w:val="16"/>
    </w:rPr>
  </w:style>
  <w:style w:type="paragraph" w:styleId="CommentText">
    <w:name w:val="annotation text"/>
    <w:basedOn w:val="Normal"/>
    <w:link w:val="CommentTextChar"/>
    <w:uiPriority w:val="99"/>
    <w:semiHidden/>
    <w:unhideWhenUsed/>
    <w:rsid w:val="0086229A"/>
    <w:rPr>
      <w:sz w:val="20"/>
      <w:lang w:eastAsia="ar-SA"/>
    </w:rPr>
  </w:style>
  <w:style w:type="character" w:customStyle="1" w:styleId="CommentTextChar">
    <w:name w:val="Comment Text Char"/>
    <w:link w:val="CommentText"/>
    <w:uiPriority w:val="99"/>
    <w:semiHidden/>
    <w:rsid w:val="0086229A"/>
    <w:rPr>
      <w:rFonts w:ascii="Gill Sans Condensed" w:hAnsi="Gill Sans Condensed" w:cs="Gill Sans Condensed"/>
      <w:lang w:val="en-GB" w:eastAsia="ar-SA"/>
    </w:rPr>
  </w:style>
  <w:style w:type="paragraph" w:styleId="CommentSubject">
    <w:name w:val="annotation subject"/>
    <w:basedOn w:val="CommentText"/>
    <w:next w:val="CommentText"/>
    <w:link w:val="CommentSubjectChar"/>
    <w:uiPriority w:val="99"/>
    <w:semiHidden/>
    <w:unhideWhenUsed/>
    <w:rsid w:val="0086229A"/>
    <w:rPr>
      <w:b/>
      <w:bCs/>
    </w:rPr>
  </w:style>
  <w:style w:type="character" w:customStyle="1" w:styleId="CommentSubjectChar">
    <w:name w:val="Comment Subject Char"/>
    <w:link w:val="CommentSubject"/>
    <w:uiPriority w:val="99"/>
    <w:semiHidden/>
    <w:rsid w:val="0086229A"/>
    <w:rPr>
      <w:rFonts w:ascii="Gill Sans Condensed" w:hAnsi="Gill Sans Condensed" w:cs="Gill Sans Condensed"/>
      <w:b/>
      <w:bCs/>
      <w:lang w:val="en-GB" w:eastAsia="ar-SA"/>
    </w:rPr>
  </w:style>
  <w:style w:type="paragraph" w:styleId="Revision">
    <w:name w:val="Revision"/>
    <w:hidden/>
    <w:uiPriority w:val="99"/>
    <w:semiHidden/>
    <w:rsid w:val="0086229A"/>
    <w:rPr>
      <w:rFonts w:ascii="Gill Sans Condensed" w:hAnsi="Gill Sans Condensed" w:cs="Gill Sans Condensed"/>
      <w:sz w:val="24"/>
      <w:lang w:val="en-GB" w:eastAsia="ar-SA"/>
    </w:rPr>
  </w:style>
  <w:style w:type="character" w:styleId="FootnoteReference">
    <w:name w:val="footnote reference"/>
    <w:uiPriority w:val="99"/>
    <w:semiHidden/>
    <w:rsid w:val="0086229A"/>
    <w:rPr>
      <w:rFonts w:ascii="Gill Sans Condensed" w:hAnsi="Gill Sans Condensed" w:cs="Times New Roman"/>
      <w:sz w:val="16"/>
      <w:vertAlign w:val="superscript"/>
    </w:rPr>
  </w:style>
  <w:style w:type="paragraph" w:styleId="BodyText3">
    <w:name w:val="Body Text 3"/>
    <w:basedOn w:val="Normal"/>
    <w:link w:val="BodyText3Char"/>
    <w:uiPriority w:val="99"/>
    <w:rsid w:val="0086229A"/>
    <w:pPr>
      <w:suppressAutoHyphens w:val="0"/>
      <w:jc w:val="center"/>
    </w:pPr>
    <w:rPr>
      <w:rFonts w:ascii="Tahoma" w:hAnsi="Tahoma" w:cs="Tahoma"/>
      <w:sz w:val="36"/>
      <w:szCs w:val="24"/>
      <w:lang w:eastAsia="en-US"/>
    </w:rPr>
  </w:style>
  <w:style w:type="character" w:customStyle="1" w:styleId="BodyText3Char">
    <w:name w:val="Body Text 3 Char"/>
    <w:link w:val="BodyText3"/>
    <w:uiPriority w:val="99"/>
    <w:rsid w:val="0086229A"/>
    <w:rPr>
      <w:rFonts w:ascii="Tahoma" w:hAnsi="Tahoma" w:cs="Tahoma"/>
      <w:sz w:val="36"/>
      <w:szCs w:val="24"/>
      <w:lang w:val="en-GB"/>
    </w:rPr>
  </w:style>
  <w:style w:type="numbering" w:customStyle="1" w:styleId="1ai2">
    <w:name w:val="1 / a / i2"/>
    <w:basedOn w:val="NoList"/>
    <w:next w:val="1ai"/>
    <w:uiPriority w:val="99"/>
    <w:semiHidden/>
    <w:unhideWhenUsed/>
    <w:rsid w:val="0086229A"/>
  </w:style>
  <w:style w:type="paragraph" w:styleId="NoSpacing">
    <w:name w:val="No Spacing"/>
    <w:uiPriority w:val="1"/>
    <w:qFormat/>
    <w:rsid w:val="0086229A"/>
    <w:rPr>
      <w:rFonts w:ascii="Calibri" w:eastAsia="Calibri" w:hAnsi="Calibri"/>
      <w:sz w:val="22"/>
      <w:szCs w:val="22"/>
    </w:rPr>
  </w:style>
  <w:style w:type="table" w:customStyle="1" w:styleId="TableGrid1">
    <w:name w:val="Table Grid1"/>
    <w:basedOn w:val="TableNormal"/>
    <w:next w:val="TableGrid"/>
    <w:uiPriority w:val="59"/>
    <w:rsid w:val="008622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6229A"/>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
    <w:name w:val="No List111"/>
    <w:next w:val="NoList"/>
    <w:uiPriority w:val="99"/>
    <w:semiHidden/>
    <w:unhideWhenUsed/>
    <w:rsid w:val="0086229A"/>
  </w:style>
  <w:style w:type="numbering" w:customStyle="1" w:styleId="NoList1111">
    <w:name w:val="No List1111"/>
    <w:next w:val="NoList"/>
    <w:uiPriority w:val="99"/>
    <w:semiHidden/>
    <w:unhideWhenUsed/>
    <w:rsid w:val="0086229A"/>
  </w:style>
  <w:style w:type="numbering" w:customStyle="1" w:styleId="1ai11">
    <w:name w:val="1 / a / i11"/>
    <w:basedOn w:val="NoList"/>
    <w:next w:val="1ai"/>
    <w:uiPriority w:val="99"/>
    <w:semiHidden/>
    <w:unhideWhenUsed/>
    <w:rsid w:val="0086229A"/>
    <w:pPr>
      <w:numPr>
        <w:numId w:val="4"/>
      </w:numPr>
    </w:pPr>
  </w:style>
  <w:style w:type="table" w:customStyle="1" w:styleId="LightList1">
    <w:name w:val="Light List1"/>
    <w:basedOn w:val="TableNormal"/>
    <w:next w:val="LightList"/>
    <w:uiPriority w:val="61"/>
    <w:rsid w:val="0086229A"/>
    <w:rPr>
      <w:rFonts w:ascii="Calibri" w:eastAsia="Calibri" w:hAnsi="Calibri"/>
      <w:sz w:val="22"/>
      <w:szCs w:val="22"/>
      <w:lang w:eastAsia="en-Z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
    <w:name w:val="No List2"/>
    <w:next w:val="NoList"/>
    <w:uiPriority w:val="99"/>
    <w:semiHidden/>
    <w:unhideWhenUsed/>
    <w:rsid w:val="0086229A"/>
  </w:style>
  <w:style w:type="character" w:styleId="IntenseEmphasis">
    <w:name w:val="Intense Emphasis"/>
    <w:uiPriority w:val="21"/>
    <w:qFormat/>
    <w:rsid w:val="0086229A"/>
    <w:rPr>
      <w:b/>
      <w:bCs/>
      <w:i/>
      <w:iCs/>
      <w:color w:val="4F81BD"/>
    </w:rPr>
  </w:style>
  <w:style w:type="numbering" w:customStyle="1" w:styleId="NoList3">
    <w:name w:val="No List3"/>
    <w:next w:val="NoList"/>
    <w:uiPriority w:val="99"/>
    <w:semiHidden/>
    <w:unhideWhenUsed/>
    <w:rsid w:val="0086229A"/>
  </w:style>
  <w:style w:type="numbering" w:customStyle="1" w:styleId="NoList12">
    <w:name w:val="No List12"/>
    <w:next w:val="NoList"/>
    <w:uiPriority w:val="99"/>
    <w:semiHidden/>
    <w:unhideWhenUsed/>
    <w:rsid w:val="0086229A"/>
  </w:style>
  <w:style w:type="numbering" w:customStyle="1" w:styleId="1ai21">
    <w:name w:val="1 / a / i21"/>
    <w:basedOn w:val="NoList"/>
    <w:next w:val="1ai"/>
    <w:uiPriority w:val="99"/>
    <w:semiHidden/>
    <w:unhideWhenUsed/>
    <w:rsid w:val="0086229A"/>
    <w:pPr>
      <w:numPr>
        <w:numId w:val="2"/>
      </w:numPr>
    </w:pPr>
  </w:style>
  <w:style w:type="table" w:customStyle="1" w:styleId="TableGrid2">
    <w:name w:val="Table Grid2"/>
    <w:basedOn w:val="TableNormal"/>
    <w:next w:val="TableGrid"/>
    <w:uiPriority w:val="59"/>
    <w:rsid w:val="008622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86229A"/>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11">
    <w:name w:val="No List11111"/>
    <w:next w:val="NoList"/>
    <w:uiPriority w:val="99"/>
    <w:semiHidden/>
    <w:unhideWhenUsed/>
    <w:rsid w:val="0086229A"/>
  </w:style>
  <w:style w:type="numbering" w:customStyle="1" w:styleId="NoList111111">
    <w:name w:val="No List111111"/>
    <w:next w:val="NoList"/>
    <w:uiPriority w:val="99"/>
    <w:semiHidden/>
    <w:unhideWhenUsed/>
    <w:rsid w:val="0086229A"/>
  </w:style>
  <w:style w:type="numbering" w:customStyle="1" w:styleId="1ai111">
    <w:name w:val="1 / a / i111"/>
    <w:basedOn w:val="NoList"/>
    <w:next w:val="1ai"/>
    <w:uiPriority w:val="99"/>
    <w:semiHidden/>
    <w:unhideWhenUsed/>
    <w:rsid w:val="0086229A"/>
    <w:pPr>
      <w:numPr>
        <w:numId w:val="21"/>
      </w:numPr>
    </w:pPr>
  </w:style>
  <w:style w:type="table" w:customStyle="1" w:styleId="TableGrid11">
    <w:name w:val="Table Grid11"/>
    <w:basedOn w:val="TableNormal"/>
    <w:next w:val="TableGrid"/>
    <w:uiPriority w:val="59"/>
    <w:rsid w:val="0086229A"/>
    <w:rPr>
      <w:rFonts w:ascii="Calibri" w:eastAsia="Calibri" w:hAnsi="Calibri"/>
      <w:sz w:val="22"/>
      <w:szCs w:val="22"/>
      <w:lang w:eastAsia="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86229A"/>
    <w:rPr>
      <w:rFonts w:ascii="Calibri" w:eastAsia="Calibri" w:hAnsi="Calibri"/>
      <w:sz w:val="22"/>
      <w:szCs w:val="22"/>
      <w:lang w:eastAsia="en-Z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
    <w:name w:val="No List21"/>
    <w:next w:val="NoList"/>
    <w:uiPriority w:val="99"/>
    <w:semiHidden/>
    <w:unhideWhenUsed/>
    <w:rsid w:val="0086229A"/>
  </w:style>
  <w:style w:type="paragraph" w:customStyle="1" w:styleId="xl84">
    <w:name w:val="xl84"/>
    <w:basedOn w:val="Normal"/>
    <w:rsid w:val="0086229A"/>
    <w:pPr>
      <w:pBdr>
        <w:bottom w:val="single" w:sz="8" w:space="0" w:color="808080"/>
        <w:right w:val="single" w:sz="8" w:space="0" w:color="808080"/>
      </w:pBdr>
      <w:shd w:val="clear" w:color="000000" w:fill="D88B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5">
    <w:name w:val="xl85"/>
    <w:basedOn w:val="Normal"/>
    <w:rsid w:val="0086229A"/>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6">
    <w:name w:val="xl86"/>
    <w:basedOn w:val="Normal"/>
    <w:rsid w:val="0086229A"/>
    <w:pPr>
      <w:pBdr>
        <w:bottom w:val="single" w:sz="8" w:space="0" w:color="808080"/>
        <w:right w:val="single" w:sz="8" w:space="0" w:color="808080"/>
      </w:pBdr>
      <w:suppressAutoHyphens w:val="0"/>
      <w:spacing w:before="100" w:beforeAutospacing="1" w:after="100" w:afterAutospacing="1"/>
      <w:textAlignment w:val="center"/>
    </w:pPr>
    <w:rPr>
      <w:rFonts w:ascii="Arial" w:hAnsi="Arial" w:cs="Arial"/>
      <w:sz w:val="20"/>
      <w:lang w:val="en-ZW" w:eastAsia="en-ZW"/>
    </w:rPr>
  </w:style>
  <w:style w:type="paragraph" w:customStyle="1" w:styleId="xl87">
    <w:name w:val="xl87"/>
    <w:basedOn w:val="Normal"/>
    <w:rsid w:val="0086229A"/>
    <w:pPr>
      <w:pBdr>
        <w:left w:val="single" w:sz="8" w:space="0" w:color="auto"/>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8">
    <w:name w:val="xl88"/>
    <w:basedOn w:val="Normal"/>
    <w:rsid w:val="0086229A"/>
    <w:pPr>
      <w:pBdr>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9">
    <w:name w:val="xl89"/>
    <w:basedOn w:val="Normal"/>
    <w:rsid w:val="0086229A"/>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0">
    <w:name w:val="xl90"/>
    <w:basedOn w:val="Normal"/>
    <w:rsid w:val="0086229A"/>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1">
    <w:name w:val="xl91"/>
    <w:basedOn w:val="Normal"/>
    <w:rsid w:val="0086229A"/>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2">
    <w:name w:val="xl92"/>
    <w:basedOn w:val="Normal"/>
    <w:rsid w:val="0086229A"/>
    <w:pPr>
      <w:pBdr>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3">
    <w:name w:val="xl93"/>
    <w:basedOn w:val="Normal"/>
    <w:rsid w:val="0086229A"/>
    <w:pPr>
      <w:pBdr>
        <w:left w:val="single" w:sz="8" w:space="0" w:color="auto"/>
        <w:bottom w:val="single" w:sz="8" w:space="0" w:color="auto"/>
        <w:right w:val="single" w:sz="8" w:space="0" w:color="auto"/>
      </w:pBdr>
      <w:shd w:val="clear" w:color="000000" w:fill="FFFF99"/>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94">
    <w:name w:val="xl94"/>
    <w:basedOn w:val="Normal"/>
    <w:rsid w:val="0086229A"/>
    <w:pPr>
      <w:pBdr>
        <w:bottom w:val="single" w:sz="8" w:space="0" w:color="auto"/>
        <w:right w:val="single" w:sz="8" w:space="0" w:color="auto"/>
      </w:pBdr>
      <w:shd w:val="clear" w:color="000000" w:fill="FFFF99"/>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5">
    <w:name w:val="xl95"/>
    <w:basedOn w:val="Normal"/>
    <w:rsid w:val="0086229A"/>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6">
    <w:name w:val="xl96"/>
    <w:basedOn w:val="Normal"/>
    <w:rsid w:val="0086229A"/>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7">
    <w:name w:val="xl97"/>
    <w:basedOn w:val="Normal"/>
    <w:rsid w:val="0086229A"/>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8">
    <w:name w:val="xl98"/>
    <w:basedOn w:val="Normal"/>
    <w:rsid w:val="0086229A"/>
    <w:pPr>
      <w:pBdr>
        <w:left w:val="single" w:sz="8" w:space="0" w:color="auto"/>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9">
    <w:name w:val="xl99"/>
    <w:basedOn w:val="Normal"/>
    <w:rsid w:val="0086229A"/>
    <w:pPr>
      <w:pBdr>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100">
    <w:name w:val="xl100"/>
    <w:basedOn w:val="Normal"/>
    <w:rsid w:val="0086229A"/>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1">
    <w:name w:val="xl101"/>
    <w:basedOn w:val="Normal"/>
    <w:rsid w:val="0086229A"/>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2">
    <w:name w:val="xl102"/>
    <w:basedOn w:val="Normal"/>
    <w:rsid w:val="0086229A"/>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3">
    <w:name w:val="xl103"/>
    <w:basedOn w:val="Normal"/>
    <w:rsid w:val="0086229A"/>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4">
    <w:name w:val="xl104"/>
    <w:basedOn w:val="Normal"/>
    <w:rsid w:val="0086229A"/>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5">
    <w:name w:val="xl105"/>
    <w:basedOn w:val="Normal"/>
    <w:rsid w:val="0086229A"/>
    <w:pPr>
      <w:pBdr>
        <w:top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6">
    <w:name w:val="xl106"/>
    <w:basedOn w:val="Normal"/>
    <w:rsid w:val="0086229A"/>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7">
    <w:name w:val="xl107"/>
    <w:basedOn w:val="Normal"/>
    <w:rsid w:val="0086229A"/>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8">
    <w:name w:val="xl108"/>
    <w:basedOn w:val="Normal"/>
    <w:rsid w:val="0086229A"/>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9">
    <w:name w:val="xl109"/>
    <w:basedOn w:val="Normal"/>
    <w:rsid w:val="0086229A"/>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0">
    <w:name w:val="xl110"/>
    <w:basedOn w:val="Normal"/>
    <w:rsid w:val="0086229A"/>
    <w:pPr>
      <w:pBdr>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1">
    <w:name w:val="xl111"/>
    <w:basedOn w:val="Normal"/>
    <w:rsid w:val="0086229A"/>
    <w:pPr>
      <w:pBdr>
        <w:top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2">
    <w:name w:val="xl112"/>
    <w:basedOn w:val="Normal"/>
    <w:rsid w:val="0086229A"/>
    <w:pPr>
      <w:pBdr>
        <w:top w:val="single" w:sz="8" w:space="0" w:color="auto"/>
        <w:lef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3">
    <w:name w:val="xl113"/>
    <w:basedOn w:val="Normal"/>
    <w:rsid w:val="0086229A"/>
    <w:pPr>
      <w:pBdr>
        <w:left w:val="single" w:sz="8" w:space="0" w:color="auto"/>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4">
    <w:name w:val="xl114"/>
    <w:basedOn w:val="Normal"/>
    <w:rsid w:val="0086229A"/>
    <w:pPr>
      <w:pBdr>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5">
    <w:name w:val="xl115"/>
    <w:basedOn w:val="Normal"/>
    <w:rsid w:val="0086229A"/>
    <w:pPr>
      <w:pBdr>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6">
    <w:name w:val="xl116"/>
    <w:basedOn w:val="Normal"/>
    <w:rsid w:val="0086229A"/>
    <w:pPr>
      <w:pBdr>
        <w:bottom w:val="single" w:sz="8" w:space="0" w:color="808080"/>
        <w:right w:val="single" w:sz="8" w:space="0" w:color="808080"/>
      </w:pBdr>
      <w:shd w:val="clear" w:color="000000" w:fill="D0CECE"/>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7">
    <w:name w:val="xl117"/>
    <w:basedOn w:val="Normal"/>
    <w:rsid w:val="0086229A"/>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b/>
      <w:bCs/>
      <w:sz w:val="20"/>
      <w:lang w:val="en-ZW" w:eastAsia="en-ZW"/>
    </w:rPr>
  </w:style>
  <w:style w:type="paragraph" w:customStyle="1" w:styleId="xl118">
    <w:name w:val="xl118"/>
    <w:basedOn w:val="Normal"/>
    <w:rsid w:val="0086229A"/>
    <w:pPr>
      <w:pBdr>
        <w:bottom w:val="single" w:sz="8" w:space="0" w:color="808080"/>
        <w:right w:val="single" w:sz="8" w:space="0" w:color="808080"/>
      </w:pBdr>
      <w:shd w:val="clear" w:color="000000" w:fill="FFFF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9">
    <w:name w:val="xl119"/>
    <w:basedOn w:val="Normal"/>
    <w:rsid w:val="0086229A"/>
    <w:pPr>
      <w:pBdr>
        <w:bottom w:val="single" w:sz="8" w:space="0" w:color="808080"/>
        <w:right w:val="single" w:sz="8" w:space="0" w:color="808080"/>
      </w:pBdr>
      <w:shd w:val="clear" w:color="000000" w:fill="C9C9C9"/>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20">
    <w:name w:val="xl120"/>
    <w:basedOn w:val="Normal"/>
    <w:rsid w:val="0086229A"/>
    <w:pPr>
      <w:pBdr>
        <w:bottom w:val="single" w:sz="8" w:space="0" w:color="808080"/>
        <w:right w:val="single" w:sz="8" w:space="0" w:color="808080"/>
      </w:pBdr>
      <w:shd w:val="clear" w:color="000000" w:fill="D0CECE"/>
      <w:suppressAutoHyphens w:val="0"/>
      <w:spacing w:before="100" w:beforeAutospacing="1" w:after="100" w:afterAutospacing="1"/>
      <w:jc w:val="center"/>
      <w:textAlignment w:val="center"/>
    </w:pPr>
    <w:rPr>
      <w:rFonts w:ascii="Arial" w:hAnsi="Arial" w:cs="Arial"/>
      <w:b/>
      <w:bCs/>
      <w:sz w:val="20"/>
      <w:lang w:val="en-ZW" w:eastAsia="en-ZW"/>
    </w:rPr>
  </w:style>
  <w:style w:type="numbering" w:customStyle="1" w:styleId="1ai3">
    <w:name w:val="1 / a / i3"/>
    <w:basedOn w:val="NoList"/>
    <w:next w:val="1ai"/>
    <w:uiPriority w:val="99"/>
    <w:semiHidden/>
    <w:unhideWhenUsed/>
    <w:rsid w:val="0086229A"/>
  </w:style>
  <w:style w:type="paragraph" w:customStyle="1" w:styleId="p1">
    <w:name w:val="p1"/>
    <w:basedOn w:val="Normal"/>
    <w:rsid w:val="0086229A"/>
    <w:pPr>
      <w:widowControl w:val="0"/>
      <w:tabs>
        <w:tab w:val="left" w:pos="4212"/>
      </w:tabs>
      <w:autoSpaceDE w:val="0"/>
      <w:ind w:left="2772"/>
      <w:jc w:val="left"/>
    </w:pPr>
    <w:rPr>
      <w:rFonts w:ascii="Times New Roman" w:hAnsi="Times New Roman" w:cs="Times New Roman"/>
      <w:szCs w:val="24"/>
      <w:lang w:val="en-US"/>
    </w:rPr>
  </w:style>
  <w:style w:type="numbering" w:customStyle="1" w:styleId="NoList4">
    <w:name w:val="No List4"/>
    <w:next w:val="NoList"/>
    <w:uiPriority w:val="99"/>
    <w:semiHidden/>
    <w:unhideWhenUsed/>
    <w:rsid w:val="0086229A"/>
  </w:style>
  <w:style w:type="numbering" w:customStyle="1" w:styleId="NoList13">
    <w:name w:val="No List13"/>
    <w:next w:val="NoList"/>
    <w:uiPriority w:val="99"/>
    <w:semiHidden/>
    <w:unhideWhenUsed/>
    <w:rsid w:val="0086229A"/>
  </w:style>
  <w:style w:type="numbering" w:customStyle="1" w:styleId="1ai4">
    <w:name w:val="1 / a / i4"/>
    <w:basedOn w:val="NoList"/>
    <w:next w:val="1ai"/>
    <w:uiPriority w:val="99"/>
    <w:semiHidden/>
    <w:unhideWhenUsed/>
    <w:rsid w:val="0086229A"/>
  </w:style>
  <w:style w:type="table" w:customStyle="1" w:styleId="TableGrid3">
    <w:name w:val="Table Grid3"/>
    <w:basedOn w:val="TableNormal"/>
    <w:next w:val="TableGrid"/>
    <w:uiPriority w:val="59"/>
    <w:rsid w:val="008622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
    <w:name w:val="Light List3"/>
    <w:basedOn w:val="TableNormal"/>
    <w:next w:val="LightList"/>
    <w:uiPriority w:val="61"/>
    <w:rsid w:val="0086229A"/>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2">
    <w:name w:val="No List112"/>
    <w:next w:val="NoList"/>
    <w:uiPriority w:val="99"/>
    <w:semiHidden/>
    <w:unhideWhenUsed/>
    <w:rsid w:val="0086229A"/>
  </w:style>
  <w:style w:type="numbering" w:customStyle="1" w:styleId="NoList1112">
    <w:name w:val="No List1112"/>
    <w:next w:val="NoList"/>
    <w:uiPriority w:val="99"/>
    <w:semiHidden/>
    <w:unhideWhenUsed/>
    <w:rsid w:val="0086229A"/>
  </w:style>
  <w:style w:type="numbering" w:customStyle="1" w:styleId="1ai12">
    <w:name w:val="1 / a / i12"/>
    <w:basedOn w:val="NoList"/>
    <w:next w:val="1ai"/>
    <w:uiPriority w:val="99"/>
    <w:semiHidden/>
    <w:unhideWhenUsed/>
    <w:rsid w:val="0086229A"/>
  </w:style>
  <w:style w:type="table" w:customStyle="1" w:styleId="TableGrid12">
    <w:name w:val="Table Grid12"/>
    <w:basedOn w:val="TableNormal"/>
    <w:next w:val="TableGrid"/>
    <w:uiPriority w:val="59"/>
    <w:rsid w:val="0086229A"/>
    <w:rPr>
      <w:rFonts w:ascii="Calibri" w:eastAsia="Calibri" w:hAnsi="Calibri"/>
      <w:sz w:val="22"/>
      <w:szCs w:val="22"/>
      <w:lang w:eastAsia="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
    <w:name w:val="Light List12"/>
    <w:basedOn w:val="TableNormal"/>
    <w:next w:val="LightList"/>
    <w:uiPriority w:val="61"/>
    <w:rsid w:val="0086229A"/>
    <w:rPr>
      <w:rFonts w:ascii="Calibri" w:eastAsia="Calibri" w:hAnsi="Calibri"/>
      <w:sz w:val="22"/>
      <w:szCs w:val="22"/>
      <w:lang w:eastAsia="en-Z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2">
    <w:name w:val="No List22"/>
    <w:next w:val="NoList"/>
    <w:uiPriority w:val="99"/>
    <w:semiHidden/>
    <w:unhideWhenUsed/>
    <w:rsid w:val="0086229A"/>
  </w:style>
  <w:style w:type="numbering" w:customStyle="1" w:styleId="NoList31">
    <w:name w:val="No List31"/>
    <w:next w:val="NoList"/>
    <w:uiPriority w:val="99"/>
    <w:semiHidden/>
    <w:unhideWhenUsed/>
    <w:rsid w:val="0086229A"/>
  </w:style>
  <w:style w:type="numbering" w:customStyle="1" w:styleId="NoList121">
    <w:name w:val="No List121"/>
    <w:next w:val="NoList"/>
    <w:uiPriority w:val="99"/>
    <w:semiHidden/>
    <w:unhideWhenUsed/>
    <w:rsid w:val="0086229A"/>
  </w:style>
  <w:style w:type="numbering" w:customStyle="1" w:styleId="1ai211">
    <w:name w:val="1 / a / i211"/>
    <w:basedOn w:val="NoList"/>
    <w:next w:val="1ai"/>
    <w:uiPriority w:val="99"/>
    <w:semiHidden/>
    <w:unhideWhenUsed/>
    <w:rsid w:val="0086229A"/>
  </w:style>
  <w:style w:type="table" w:customStyle="1" w:styleId="TableGrid21">
    <w:name w:val="Table Grid21"/>
    <w:basedOn w:val="TableNormal"/>
    <w:next w:val="TableGrid"/>
    <w:uiPriority w:val="59"/>
    <w:rsid w:val="008622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1">
    <w:name w:val="Light List21"/>
    <w:basedOn w:val="TableNormal"/>
    <w:next w:val="LightList"/>
    <w:uiPriority w:val="61"/>
    <w:rsid w:val="0086229A"/>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1111">
    <w:name w:val="No List1111111"/>
    <w:next w:val="NoList"/>
    <w:uiPriority w:val="99"/>
    <w:semiHidden/>
    <w:unhideWhenUsed/>
    <w:rsid w:val="0086229A"/>
  </w:style>
  <w:style w:type="numbering" w:customStyle="1" w:styleId="NoList11111111">
    <w:name w:val="No List11111111"/>
    <w:next w:val="NoList"/>
    <w:uiPriority w:val="99"/>
    <w:semiHidden/>
    <w:unhideWhenUsed/>
    <w:rsid w:val="0086229A"/>
  </w:style>
  <w:style w:type="numbering" w:customStyle="1" w:styleId="1ai1111">
    <w:name w:val="1 / a / i1111"/>
    <w:basedOn w:val="NoList"/>
    <w:next w:val="1ai"/>
    <w:uiPriority w:val="99"/>
    <w:semiHidden/>
    <w:unhideWhenUsed/>
    <w:rsid w:val="0086229A"/>
  </w:style>
  <w:style w:type="table" w:customStyle="1" w:styleId="TableGrid111">
    <w:name w:val="Table Grid111"/>
    <w:basedOn w:val="TableNormal"/>
    <w:next w:val="TableGrid"/>
    <w:uiPriority w:val="59"/>
    <w:rsid w:val="0086229A"/>
    <w:rPr>
      <w:rFonts w:ascii="Calibri" w:eastAsia="Calibri" w:hAnsi="Calibri"/>
      <w:sz w:val="22"/>
      <w:szCs w:val="22"/>
      <w:lang w:eastAsia="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TableNormal"/>
    <w:next w:val="LightList"/>
    <w:uiPriority w:val="61"/>
    <w:rsid w:val="0086229A"/>
    <w:rPr>
      <w:rFonts w:ascii="Calibri" w:eastAsia="Calibri" w:hAnsi="Calibri"/>
      <w:sz w:val="22"/>
      <w:szCs w:val="22"/>
      <w:lang w:eastAsia="en-Z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1">
    <w:name w:val="No List211"/>
    <w:next w:val="NoList"/>
    <w:uiPriority w:val="99"/>
    <w:semiHidden/>
    <w:unhideWhenUsed/>
    <w:rsid w:val="0086229A"/>
  </w:style>
  <w:style w:type="numbering" w:customStyle="1" w:styleId="1ai31">
    <w:name w:val="1 / a / i31"/>
    <w:basedOn w:val="NoList"/>
    <w:next w:val="1ai"/>
    <w:uiPriority w:val="99"/>
    <w:semiHidden/>
    <w:unhideWhenUsed/>
    <w:rsid w:val="0086229A"/>
  </w:style>
  <w:style w:type="paragraph" w:customStyle="1" w:styleId="msonormal0">
    <w:name w:val="msonormal"/>
    <w:basedOn w:val="Normal"/>
    <w:rsid w:val="0086229A"/>
    <w:pPr>
      <w:suppressAutoHyphens w:val="0"/>
      <w:spacing w:before="100" w:beforeAutospacing="1" w:after="100" w:afterAutospacing="1"/>
      <w:jc w:val="left"/>
    </w:pPr>
    <w:rPr>
      <w:rFonts w:ascii="Times New Roman" w:hAnsi="Times New Roman" w:cs="Times New Roman"/>
      <w:szCs w:val="24"/>
      <w:lang w:val="en-US" w:eastAsia="en-US"/>
    </w:rPr>
  </w:style>
  <w:style w:type="paragraph" w:customStyle="1" w:styleId="a">
    <w:name w:val="一级目录"/>
    <w:basedOn w:val="Heading1"/>
    <w:link w:val="Char"/>
    <w:qFormat/>
    <w:rsid w:val="0086229A"/>
    <w:pPr>
      <w:keepLines/>
      <w:widowControl w:val="0"/>
      <w:numPr>
        <w:numId w:val="22"/>
      </w:numPr>
      <w:suppressAutoHyphens w:val="0"/>
      <w:spacing w:before="120" w:after="0"/>
      <w:ind w:left="357" w:hanging="357"/>
    </w:pPr>
    <w:rPr>
      <w:rFonts w:ascii="Calibri" w:hAnsi="Calibri" w:cs="Times New Roman"/>
      <w:bCs/>
      <w:kern w:val="44"/>
      <w:szCs w:val="44"/>
      <w:lang w:val="en-US"/>
    </w:rPr>
  </w:style>
  <w:style w:type="paragraph" w:customStyle="1" w:styleId="a0">
    <w:name w:val="二级目录"/>
    <w:basedOn w:val="Heading2"/>
    <w:link w:val="Char0"/>
    <w:qFormat/>
    <w:rsid w:val="0086229A"/>
    <w:pPr>
      <w:keepLines/>
      <w:widowControl w:val="0"/>
      <w:numPr>
        <w:numId w:val="22"/>
      </w:numPr>
      <w:suppressAutoHyphens w:val="0"/>
      <w:ind w:left="374" w:hanging="374"/>
    </w:pPr>
    <w:rPr>
      <w:rFonts w:ascii="Calibri Light" w:hAnsi="Calibri Light" w:cs="Times New Roman"/>
      <w:bCs/>
      <w:kern w:val="2"/>
      <w:szCs w:val="32"/>
      <w:lang w:val="en-US"/>
    </w:rPr>
  </w:style>
  <w:style w:type="character" w:customStyle="1" w:styleId="Char">
    <w:name w:val="一级目录 Char"/>
    <w:link w:val="a"/>
    <w:rsid w:val="0086229A"/>
    <w:rPr>
      <w:rFonts w:ascii="Calibri" w:hAnsi="Calibri"/>
      <w:b/>
      <w:bCs/>
      <w:kern w:val="44"/>
      <w:sz w:val="32"/>
      <w:szCs w:val="44"/>
      <w:lang w:eastAsia="zh-CN"/>
    </w:rPr>
  </w:style>
  <w:style w:type="character" w:customStyle="1" w:styleId="Char0">
    <w:name w:val="二级目录 Char"/>
    <w:link w:val="a0"/>
    <w:rsid w:val="0086229A"/>
    <w:rPr>
      <w:rFonts w:ascii="Calibri Light" w:hAnsi="Calibri Light"/>
      <w:bCs/>
      <w:kern w:val="2"/>
      <w:sz w:val="28"/>
      <w:szCs w:val="32"/>
      <w:lang w:eastAsia="zh-CN"/>
    </w:rPr>
  </w:style>
  <w:style w:type="paragraph" w:customStyle="1" w:styleId="a1">
    <w:name w:val="三级标题"/>
    <w:basedOn w:val="Heading1"/>
    <w:link w:val="Char1"/>
    <w:qFormat/>
    <w:rsid w:val="0086229A"/>
    <w:pPr>
      <w:keepLines/>
      <w:widowControl w:val="0"/>
      <w:numPr>
        <w:ilvl w:val="2"/>
        <w:numId w:val="22"/>
      </w:numPr>
      <w:suppressAutoHyphens w:val="0"/>
      <w:spacing w:before="120" w:after="0"/>
    </w:pPr>
    <w:rPr>
      <w:rFonts w:ascii="Calibri" w:hAnsi="Calibri" w:cs="Times New Roman"/>
      <w:bCs/>
      <w:kern w:val="44"/>
      <w:sz w:val="24"/>
      <w:szCs w:val="44"/>
      <w:lang w:val="en-US"/>
    </w:rPr>
  </w:style>
  <w:style w:type="character" w:customStyle="1" w:styleId="ListParagraphChar">
    <w:name w:val="List Paragraph Char"/>
    <w:aliases w:val="符号列表 Char,列出段落2 Char,lp1 Char,List Paragraph1 Char,列出段落1 Char,·ûºÅÁÐ±í Char,¡¤?o?¨¢D¡À¨ª Char,?¡è?o?¡§¡éD?¨¤¡§a Char,??¨¨?o??¡ì?¨¦D?¡§¡è?¡ìa Char,??¡§¡§?o???¨¬?¡§|D??¡ì?¨¨??¨¬a Char,???¡ì?¡ì?o???¡§???¡ì|D???¨¬?¡§¡§??¡§?a Char,? Char"/>
    <w:link w:val="ListParagraph"/>
    <w:uiPriority w:val="34"/>
    <w:locked/>
    <w:rsid w:val="0086229A"/>
    <w:rPr>
      <w:rFonts w:ascii="Calibri" w:eastAsia="Calibri" w:hAnsi="Calibri"/>
      <w:sz w:val="22"/>
      <w:szCs w:val="22"/>
      <w:lang w:eastAsia="zh-CN"/>
    </w:rPr>
  </w:style>
  <w:style w:type="character" w:customStyle="1" w:styleId="Char1">
    <w:name w:val="三级标题 Char"/>
    <w:link w:val="a1"/>
    <w:rsid w:val="0086229A"/>
    <w:rPr>
      <w:rFonts w:ascii="Calibri" w:hAnsi="Calibri"/>
      <w:b/>
      <w:bCs/>
      <w:kern w:val="44"/>
      <w:sz w:val="24"/>
      <w:szCs w:val="44"/>
      <w:lang w:eastAsia="zh-CN"/>
    </w:rPr>
  </w:style>
  <w:style w:type="paragraph" w:customStyle="1" w:styleId="xl121">
    <w:name w:val="xl121"/>
    <w:basedOn w:val="Normal"/>
    <w:rsid w:val="0086229A"/>
    <w:pPr>
      <w:pBdr>
        <w:top w:val="single" w:sz="4" w:space="0" w:color="auto"/>
        <w:left w:val="single" w:sz="8" w:space="0" w:color="auto"/>
        <w:bottom w:val="single" w:sz="8" w:space="0" w:color="auto"/>
      </w:pBdr>
      <w:shd w:val="clear" w:color="000000" w:fill="B8CCE4"/>
      <w:suppressAutoHyphens w:val="0"/>
      <w:spacing w:before="100" w:beforeAutospacing="1" w:after="100" w:afterAutospacing="1"/>
      <w:jc w:val="left"/>
    </w:pPr>
    <w:rPr>
      <w:rFonts w:ascii="Times New Roman" w:hAnsi="Times New Roman" w:cs="Times New Roman"/>
      <w:b/>
      <w:bCs/>
      <w:szCs w:val="24"/>
      <w:lang w:val="en-ZW" w:eastAsia="en-ZW"/>
    </w:rPr>
  </w:style>
  <w:style w:type="numbering" w:customStyle="1" w:styleId="NoList5">
    <w:name w:val="No List5"/>
    <w:next w:val="NoList"/>
    <w:uiPriority w:val="99"/>
    <w:semiHidden/>
    <w:unhideWhenUsed/>
    <w:rsid w:val="00E540DE"/>
  </w:style>
  <w:style w:type="numbering" w:customStyle="1" w:styleId="NoList6">
    <w:name w:val="No List6"/>
    <w:next w:val="NoList"/>
    <w:uiPriority w:val="99"/>
    <w:semiHidden/>
    <w:unhideWhenUsed/>
    <w:rsid w:val="00A67D74"/>
  </w:style>
  <w:style w:type="numbering" w:customStyle="1" w:styleId="NoList14">
    <w:name w:val="No List14"/>
    <w:next w:val="NoList"/>
    <w:uiPriority w:val="99"/>
    <w:semiHidden/>
    <w:unhideWhenUsed/>
    <w:rsid w:val="00A67D74"/>
  </w:style>
  <w:style w:type="numbering" w:customStyle="1" w:styleId="1ai5">
    <w:name w:val="1 / a / i5"/>
    <w:basedOn w:val="NoList"/>
    <w:next w:val="1ai"/>
    <w:uiPriority w:val="99"/>
    <w:semiHidden/>
    <w:unhideWhenUsed/>
    <w:rsid w:val="00A67D74"/>
  </w:style>
  <w:style w:type="table" w:customStyle="1" w:styleId="TableGrid4">
    <w:name w:val="Table Grid4"/>
    <w:basedOn w:val="TableNormal"/>
    <w:next w:val="TableGrid"/>
    <w:uiPriority w:val="59"/>
    <w:rsid w:val="00A67D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4">
    <w:name w:val="Light List4"/>
    <w:basedOn w:val="TableNormal"/>
    <w:next w:val="LightList"/>
    <w:uiPriority w:val="61"/>
    <w:rsid w:val="00A67D74"/>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3">
    <w:name w:val="No List113"/>
    <w:next w:val="NoList"/>
    <w:uiPriority w:val="99"/>
    <w:semiHidden/>
    <w:unhideWhenUsed/>
    <w:rsid w:val="00A67D74"/>
  </w:style>
  <w:style w:type="numbering" w:customStyle="1" w:styleId="NoList1113">
    <w:name w:val="No List1113"/>
    <w:next w:val="NoList"/>
    <w:uiPriority w:val="99"/>
    <w:semiHidden/>
    <w:unhideWhenUsed/>
    <w:rsid w:val="00A67D74"/>
  </w:style>
  <w:style w:type="numbering" w:customStyle="1" w:styleId="1ai13">
    <w:name w:val="1 / a / i13"/>
    <w:basedOn w:val="NoList"/>
    <w:next w:val="1ai"/>
    <w:uiPriority w:val="99"/>
    <w:semiHidden/>
    <w:unhideWhenUsed/>
    <w:rsid w:val="00A67D74"/>
  </w:style>
  <w:style w:type="table" w:customStyle="1" w:styleId="TableGrid13">
    <w:name w:val="Table Grid13"/>
    <w:basedOn w:val="TableNormal"/>
    <w:next w:val="TableGrid"/>
    <w:uiPriority w:val="59"/>
    <w:rsid w:val="00A67D74"/>
    <w:rPr>
      <w:rFonts w:ascii="Calibri" w:eastAsia="Calibri" w:hAnsi="Calibri"/>
      <w:sz w:val="22"/>
      <w:szCs w:val="22"/>
      <w:lang w:eastAsia="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3">
    <w:name w:val="Light List13"/>
    <w:basedOn w:val="TableNormal"/>
    <w:next w:val="LightList"/>
    <w:uiPriority w:val="61"/>
    <w:rsid w:val="00A67D74"/>
    <w:rPr>
      <w:rFonts w:ascii="Calibri" w:eastAsia="Calibri" w:hAnsi="Calibri"/>
      <w:sz w:val="22"/>
      <w:szCs w:val="22"/>
      <w:lang w:eastAsia="en-Z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3">
    <w:name w:val="No List23"/>
    <w:next w:val="NoList"/>
    <w:uiPriority w:val="99"/>
    <w:semiHidden/>
    <w:unhideWhenUsed/>
    <w:rsid w:val="00A67D74"/>
  </w:style>
  <w:style w:type="numbering" w:customStyle="1" w:styleId="NoList32">
    <w:name w:val="No List32"/>
    <w:next w:val="NoList"/>
    <w:uiPriority w:val="99"/>
    <w:semiHidden/>
    <w:unhideWhenUsed/>
    <w:rsid w:val="00A67D74"/>
  </w:style>
  <w:style w:type="numbering" w:customStyle="1" w:styleId="NoList122">
    <w:name w:val="No List122"/>
    <w:next w:val="NoList"/>
    <w:uiPriority w:val="99"/>
    <w:semiHidden/>
    <w:unhideWhenUsed/>
    <w:rsid w:val="00A67D74"/>
  </w:style>
  <w:style w:type="numbering" w:customStyle="1" w:styleId="1ai22">
    <w:name w:val="1 / a / i22"/>
    <w:basedOn w:val="NoList"/>
    <w:next w:val="1ai"/>
    <w:uiPriority w:val="99"/>
    <w:semiHidden/>
    <w:unhideWhenUsed/>
    <w:rsid w:val="00A67D74"/>
  </w:style>
  <w:style w:type="table" w:customStyle="1" w:styleId="TableGrid22">
    <w:name w:val="Table Grid22"/>
    <w:basedOn w:val="TableNormal"/>
    <w:next w:val="TableGrid"/>
    <w:uiPriority w:val="59"/>
    <w:rsid w:val="00A67D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2">
    <w:name w:val="Light List22"/>
    <w:basedOn w:val="TableNormal"/>
    <w:next w:val="LightList"/>
    <w:uiPriority w:val="61"/>
    <w:rsid w:val="00A67D74"/>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12">
    <w:name w:val="No List11112"/>
    <w:next w:val="NoList"/>
    <w:uiPriority w:val="99"/>
    <w:semiHidden/>
    <w:unhideWhenUsed/>
    <w:rsid w:val="00A67D74"/>
  </w:style>
  <w:style w:type="numbering" w:customStyle="1" w:styleId="NoList111112">
    <w:name w:val="No List111112"/>
    <w:next w:val="NoList"/>
    <w:uiPriority w:val="99"/>
    <w:semiHidden/>
    <w:unhideWhenUsed/>
    <w:rsid w:val="00A67D74"/>
  </w:style>
  <w:style w:type="numbering" w:customStyle="1" w:styleId="1ai112">
    <w:name w:val="1 / a / i112"/>
    <w:basedOn w:val="NoList"/>
    <w:next w:val="1ai"/>
    <w:uiPriority w:val="99"/>
    <w:semiHidden/>
    <w:unhideWhenUsed/>
    <w:rsid w:val="00A67D74"/>
  </w:style>
  <w:style w:type="table" w:customStyle="1" w:styleId="TableGrid112">
    <w:name w:val="Table Grid112"/>
    <w:basedOn w:val="TableNormal"/>
    <w:next w:val="TableGrid"/>
    <w:uiPriority w:val="59"/>
    <w:rsid w:val="00A67D74"/>
    <w:rPr>
      <w:rFonts w:ascii="Calibri" w:eastAsia="Calibri" w:hAnsi="Calibri"/>
      <w:sz w:val="22"/>
      <w:szCs w:val="22"/>
      <w:lang w:eastAsia="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2">
    <w:name w:val="Light List112"/>
    <w:basedOn w:val="TableNormal"/>
    <w:next w:val="LightList"/>
    <w:uiPriority w:val="61"/>
    <w:rsid w:val="00A67D74"/>
    <w:rPr>
      <w:rFonts w:ascii="Calibri" w:eastAsia="Calibri" w:hAnsi="Calibri"/>
      <w:sz w:val="22"/>
      <w:szCs w:val="22"/>
      <w:lang w:eastAsia="en-Z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2">
    <w:name w:val="No List212"/>
    <w:next w:val="NoList"/>
    <w:uiPriority w:val="99"/>
    <w:semiHidden/>
    <w:unhideWhenUsed/>
    <w:rsid w:val="00A67D74"/>
  </w:style>
  <w:style w:type="numbering" w:customStyle="1" w:styleId="1ai32">
    <w:name w:val="1 / a / i32"/>
    <w:basedOn w:val="NoList"/>
    <w:next w:val="1ai"/>
    <w:uiPriority w:val="99"/>
    <w:semiHidden/>
    <w:unhideWhenUsed/>
    <w:rsid w:val="00A67D74"/>
  </w:style>
  <w:style w:type="numbering" w:customStyle="1" w:styleId="NoList41">
    <w:name w:val="No List41"/>
    <w:next w:val="NoList"/>
    <w:uiPriority w:val="99"/>
    <w:semiHidden/>
    <w:unhideWhenUsed/>
    <w:rsid w:val="00A67D74"/>
  </w:style>
  <w:style w:type="numbering" w:customStyle="1" w:styleId="NoList131">
    <w:name w:val="No List131"/>
    <w:next w:val="NoList"/>
    <w:uiPriority w:val="99"/>
    <w:semiHidden/>
    <w:unhideWhenUsed/>
    <w:rsid w:val="00A67D74"/>
  </w:style>
  <w:style w:type="numbering" w:customStyle="1" w:styleId="1ai41">
    <w:name w:val="1 / a / i41"/>
    <w:basedOn w:val="NoList"/>
    <w:next w:val="1ai"/>
    <w:uiPriority w:val="99"/>
    <w:semiHidden/>
    <w:unhideWhenUsed/>
    <w:rsid w:val="00A67D74"/>
  </w:style>
  <w:style w:type="table" w:customStyle="1" w:styleId="TableGrid31">
    <w:name w:val="Table Grid31"/>
    <w:basedOn w:val="TableNormal"/>
    <w:next w:val="TableGrid"/>
    <w:uiPriority w:val="59"/>
    <w:rsid w:val="00A67D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31">
    <w:name w:val="Light List31"/>
    <w:basedOn w:val="TableNormal"/>
    <w:next w:val="LightList"/>
    <w:uiPriority w:val="61"/>
    <w:rsid w:val="00A67D74"/>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21">
    <w:name w:val="No List1121"/>
    <w:next w:val="NoList"/>
    <w:uiPriority w:val="99"/>
    <w:semiHidden/>
    <w:unhideWhenUsed/>
    <w:rsid w:val="00A67D74"/>
  </w:style>
  <w:style w:type="numbering" w:customStyle="1" w:styleId="NoList11121">
    <w:name w:val="No List11121"/>
    <w:next w:val="NoList"/>
    <w:uiPriority w:val="99"/>
    <w:semiHidden/>
    <w:unhideWhenUsed/>
    <w:rsid w:val="00A67D74"/>
  </w:style>
  <w:style w:type="numbering" w:customStyle="1" w:styleId="1ai121">
    <w:name w:val="1 / a / i121"/>
    <w:basedOn w:val="NoList"/>
    <w:next w:val="1ai"/>
    <w:uiPriority w:val="99"/>
    <w:semiHidden/>
    <w:unhideWhenUsed/>
    <w:rsid w:val="00A67D74"/>
  </w:style>
  <w:style w:type="table" w:customStyle="1" w:styleId="TableGrid121">
    <w:name w:val="Table Grid121"/>
    <w:basedOn w:val="TableNormal"/>
    <w:next w:val="TableGrid"/>
    <w:uiPriority w:val="59"/>
    <w:rsid w:val="00A67D74"/>
    <w:rPr>
      <w:rFonts w:ascii="Calibri" w:eastAsia="Calibri" w:hAnsi="Calibri"/>
      <w:sz w:val="22"/>
      <w:szCs w:val="22"/>
      <w:lang w:eastAsia="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TableNormal"/>
    <w:next w:val="LightList"/>
    <w:uiPriority w:val="61"/>
    <w:rsid w:val="00A67D74"/>
    <w:rPr>
      <w:rFonts w:ascii="Calibri" w:eastAsia="Calibri" w:hAnsi="Calibri"/>
      <w:sz w:val="22"/>
      <w:szCs w:val="22"/>
      <w:lang w:eastAsia="en-Z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21">
    <w:name w:val="No List221"/>
    <w:next w:val="NoList"/>
    <w:uiPriority w:val="99"/>
    <w:semiHidden/>
    <w:unhideWhenUsed/>
    <w:rsid w:val="00A67D74"/>
  </w:style>
  <w:style w:type="numbering" w:customStyle="1" w:styleId="NoList311">
    <w:name w:val="No List311"/>
    <w:next w:val="NoList"/>
    <w:uiPriority w:val="99"/>
    <w:semiHidden/>
    <w:unhideWhenUsed/>
    <w:rsid w:val="00A67D74"/>
  </w:style>
  <w:style w:type="numbering" w:customStyle="1" w:styleId="NoList1211">
    <w:name w:val="No List1211"/>
    <w:next w:val="NoList"/>
    <w:uiPriority w:val="99"/>
    <w:semiHidden/>
    <w:unhideWhenUsed/>
    <w:rsid w:val="00A67D74"/>
  </w:style>
  <w:style w:type="numbering" w:customStyle="1" w:styleId="1ai212">
    <w:name w:val="1 / a / i212"/>
    <w:basedOn w:val="NoList"/>
    <w:next w:val="1ai"/>
    <w:uiPriority w:val="99"/>
    <w:semiHidden/>
    <w:unhideWhenUsed/>
    <w:rsid w:val="00A67D74"/>
  </w:style>
  <w:style w:type="table" w:customStyle="1" w:styleId="TableGrid211">
    <w:name w:val="Table Grid211"/>
    <w:basedOn w:val="TableNormal"/>
    <w:next w:val="TableGrid"/>
    <w:uiPriority w:val="59"/>
    <w:rsid w:val="00A67D7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11">
    <w:name w:val="Light List211"/>
    <w:basedOn w:val="TableNormal"/>
    <w:next w:val="LightList"/>
    <w:uiPriority w:val="61"/>
    <w:rsid w:val="00A67D74"/>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1112">
    <w:name w:val="No List1111112"/>
    <w:next w:val="NoList"/>
    <w:uiPriority w:val="99"/>
    <w:semiHidden/>
    <w:unhideWhenUsed/>
    <w:rsid w:val="00A67D74"/>
  </w:style>
  <w:style w:type="numbering" w:customStyle="1" w:styleId="NoList11111112">
    <w:name w:val="No List11111112"/>
    <w:next w:val="NoList"/>
    <w:uiPriority w:val="99"/>
    <w:semiHidden/>
    <w:unhideWhenUsed/>
    <w:rsid w:val="00A67D74"/>
  </w:style>
  <w:style w:type="numbering" w:customStyle="1" w:styleId="1ai1112">
    <w:name w:val="1 / a / i1112"/>
    <w:basedOn w:val="NoList"/>
    <w:next w:val="1ai"/>
    <w:uiPriority w:val="99"/>
    <w:semiHidden/>
    <w:unhideWhenUsed/>
    <w:rsid w:val="00A67D74"/>
  </w:style>
  <w:style w:type="table" w:customStyle="1" w:styleId="TableGrid1111">
    <w:name w:val="Table Grid1111"/>
    <w:basedOn w:val="TableNormal"/>
    <w:next w:val="TableGrid"/>
    <w:uiPriority w:val="59"/>
    <w:rsid w:val="00A67D74"/>
    <w:rPr>
      <w:rFonts w:ascii="Calibri" w:eastAsia="Calibri" w:hAnsi="Calibri"/>
      <w:sz w:val="22"/>
      <w:szCs w:val="22"/>
      <w:lang w:eastAsia="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1">
    <w:name w:val="Light List1111"/>
    <w:basedOn w:val="TableNormal"/>
    <w:next w:val="LightList"/>
    <w:uiPriority w:val="61"/>
    <w:rsid w:val="00A67D74"/>
    <w:rPr>
      <w:rFonts w:ascii="Calibri" w:eastAsia="Calibri" w:hAnsi="Calibri"/>
      <w:sz w:val="22"/>
      <w:szCs w:val="22"/>
      <w:lang w:eastAsia="en-Z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11">
    <w:name w:val="No List2111"/>
    <w:next w:val="NoList"/>
    <w:uiPriority w:val="99"/>
    <w:semiHidden/>
    <w:unhideWhenUsed/>
    <w:rsid w:val="00A67D74"/>
  </w:style>
  <w:style w:type="numbering" w:customStyle="1" w:styleId="1ai311">
    <w:name w:val="1 / a / i311"/>
    <w:basedOn w:val="NoList"/>
    <w:next w:val="1ai"/>
    <w:uiPriority w:val="99"/>
    <w:semiHidden/>
    <w:unhideWhenUsed/>
    <w:rsid w:val="00A67D74"/>
  </w:style>
  <w:style w:type="character" w:styleId="SubtleReference">
    <w:name w:val="Subtle Reference"/>
    <w:basedOn w:val="DefaultParagraphFont"/>
    <w:uiPriority w:val="31"/>
    <w:qFormat/>
    <w:rsid w:val="0069643D"/>
    <w:rPr>
      <w:smallCaps/>
      <w:color w:val="5A5A5A" w:themeColor="text1" w:themeTint="A5"/>
    </w:rPr>
  </w:style>
  <w:style w:type="paragraph" w:customStyle="1" w:styleId="Style1">
    <w:name w:val="Style1"/>
    <w:basedOn w:val="Heading1"/>
    <w:link w:val="Style1Char"/>
    <w:qFormat/>
    <w:rsid w:val="00CE4326"/>
    <w:pPr>
      <w:keepNext w:val="0"/>
      <w:widowControl w:val="0"/>
      <w:numPr>
        <w:numId w:val="6"/>
      </w:numPr>
      <w:suppressAutoHyphens w:val="0"/>
      <w:spacing w:after="240"/>
      <w:ind w:left="720" w:hanging="720"/>
    </w:pPr>
    <w:rPr>
      <w:rFonts w:ascii="Arial" w:hAnsi="Arial" w:cs="Arial"/>
      <w:sz w:val="24"/>
      <w:szCs w:val="24"/>
    </w:rPr>
  </w:style>
  <w:style w:type="character" w:customStyle="1" w:styleId="Style1Char">
    <w:name w:val="Style1 Char"/>
    <w:basedOn w:val="Heading1Char"/>
    <w:link w:val="Style1"/>
    <w:rsid w:val="00CE4326"/>
    <w:rPr>
      <w:rFonts w:ascii="Arial" w:hAnsi="Arial" w:cs="Arial"/>
      <w:b/>
      <w:kern w:val="1"/>
      <w:sz w:val="24"/>
      <w:szCs w:val="24"/>
      <w:lang w:val="en-GB" w:eastAsia="zh-CN"/>
    </w:rPr>
  </w:style>
  <w:style w:type="numbering" w:customStyle="1" w:styleId="Style2">
    <w:name w:val="Style2"/>
    <w:uiPriority w:val="99"/>
    <w:rsid w:val="00654F56"/>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773344">
      <w:bodyDiv w:val="1"/>
      <w:marLeft w:val="0"/>
      <w:marRight w:val="0"/>
      <w:marTop w:val="0"/>
      <w:marBottom w:val="0"/>
      <w:divBdr>
        <w:top w:val="none" w:sz="0" w:space="0" w:color="auto"/>
        <w:left w:val="none" w:sz="0" w:space="0" w:color="auto"/>
        <w:bottom w:val="none" w:sz="0" w:space="0" w:color="auto"/>
        <w:right w:val="none" w:sz="0" w:space="0" w:color="auto"/>
      </w:divBdr>
    </w:div>
    <w:div w:id="662664063">
      <w:bodyDiv w:val="1"/>
      <w:marLeft w:val="0"/>
      <w:marRight w:val="0"/>
      <w:marTop w:val="0"/>
      <w:marBottom w:val="0"/>
      <w:divBdr>
        <w:top w:val="none" w:sz="0" w:space="0" w:color="auto"/>
        <w:left w:val="none" w:sz="0" w:space="0" w:color="auto"/>
        <w:bottom w:val="none" w:sz="0" w:space="0" w:color="auto"/>
        <w:right w:val="none" w:sz="0" w:space="0" w:color="auto"/>
      </w:divBdr>
    </w:div>
    <w:div w:id="72522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B76AC-88A9-46CF-98C2-6C52DF7E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33</Pages>
  <Words>6960</Words>
  <Characters>39674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Licensing</vt:lpstr>
    </vt:vector>
  </TitlesOfParts>
  <Company>HP</Company>
  <LinksUpToDate>false</LinksUpToDate>
  <CharactersWithSpaces>46541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dc:title>
  <dc:subject/>
  <dc:creator>Eng. W. Crofate</dc:creator>
  <cp:keywords/>
  <dc:description/>
  <cp:lastModifiedBy>Hasha Myambo</cp:lastModifiedBy>
  <cp:revision>31</cp:revision>
  <cp:lastPrinted>2017-11-22T07:49:00Z</cp:lastPrinted>
  <dcterms:created xsi:type="dcterms:W3CDTF">2019-03-06T07:12:00Z</dcterms:created>
  <dcterms:modified xsi:type="dcterms:W3CDTF">2021-07-20T15:39:00Z</dcterms:modified>
</cp:coreProperties>
</file>